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F9A" w:rsidRPr="00F850BB" w:rsidRDefault="000D5F9A" w:rsidP="003B4539">
      <w:pPr>
        <w:spacing w:line="480" w:lineRule="auto"/>
        <w:jc w:val="center"/>
        <w:rPr>
          <w:rStyle w:val="HeadingFont"/>
          <w:rFonts w:ascii="Times New Roman" w:hAnsi="Times New Roman" w:cs="Times New Roman"/>
          <w:sz w:val="24"/>
          <w:szCs w:val="24"/>
        </w:rPr>
      </w:pPr>
      <w:r w:rsidRPr="00F850BB">
        <w:rPr>
          <w:rStyle w:val="HeadingFont"/>
          <w:rFonts w:ascii="Times New Roman" w:hAnsi="Times New Roman" w:cs="Times New Roman"/>
          <w:sz w:val="24"/>
          <w:szCs w:val="24"/>
        </w:rPr>
        <w:t>Section 1</w:t>
      </w:r>
      <w:r w:rsidRPr="00F850BB">
        <w:rPr>
          <w:rStyle w:val="HeadingFont"/>
          <w:rFonts w:ascii="Times New Roman" w:hAnsi="Times New Roman" w:cs="Times New Roman"/>
          <w:sz w:val="24"/>
          <w:szCs w:val="24"/>
        </w:rPr>
        <w:fldChar w:fldCharType="begin"/>
      </w:r>
      <w:r w:rsidRPr="00F850BB">
        <w:rPr>
          <w:rStyle w:val="HeadingFont"/>
          <w:rFonts w:ascii="Times New Roman" w:hAnsi="Times New Roman" w:cs="Times New Roman"/>
          <w:sz w:val="24"/>
          <w:szCs w:val="24"/>
        </w:rPr>
        <w:instrText>tc \l1 "Section 1</w:instrText>
      </w:r>
      <w:r w:rsidRPr="00F850BB">
        <w:rPr>
          <w:rStyle w:val="HeadingFont"/>
          <w:rFonts w:ascii="Times New Roman" w:hAnsi="Times New Roman" w:cs="Times New Roman"/>
          <w:sz w:val="24"/>
          <w:szCs w:val="24"/>
        </w:rPr>
        <w:fldChar w:fldCharType="end"/>
      </w:r>
    </w:p>
    <w:p w:rsidR="000D5F9A" w:rsidRPr="00F850BB" w:rsidRDefault="000D5F9A" w:rsidP="003B4539">
      <w:pPr>
        <w:spacing w:line="480" w:lineRule="auto"/>
        <w:jc w:val="center"/>
      </w:pPr>
      <w:r w:rsidRPr="00F850BB">
        <w:rPr>
          <w:rStyle w:val="HeadingFont"/>
          <w:rFonts w:ascii="Times New Roman" w:hAnsi="Times New Roman" w:cs="Times New Roman"/>
          <w:sz w:val="24"/>
          <w:szCs w:val="24"/>
        </w:rPr>
        <w:t>INTRODUCTION and GENERAL INFORMATION</w:t>
      </w:r>
      <w:r w:rsidRPr="00F850BB">
        <w:rPr>
          <w:rStyle w:val="HeadingFont"/>
          <w:rFonts w:ascii="Times New Roman" w:hAnsi="Times New Roman" w:cs="Times New Roman"/>
          <w:sz w:val="24"/>
          <w:szCs w:val="24"/>
        </w:rPr>
        <w:fldChar w:fldCharType="begin"/>
      </w:r>
      <w:r w:rsidRPr="00F850BB">
        <w:rPr>
          <w:rStyle w:val="HeadingFont"/>
          <w:rFonts w:ascii="Times New Roman" w:hAnsi="Times New Roman" w:cs="Times New Roman"/>
          <w:sz w:val="24"/>
          <w:szCs w:val="24"/>
        </w:rPr>
        <w:instrText>tc \l1 "INTRODUCTION and GENERAL INFORMATION</w:instrText>
      </w:r>
      <w:r w:rsidRPr="00F850BB">
        <w:rPr>
          <w:rStyle w:val="HeadingFont"/>
          <w:rFonts w:ascii="Times New Roman" w:hAnsi="Times New Roman" w:cs="Times New Roman"/>
          <w:sz w:val="24"/>
          <w:szCs w:val="24"/>
        </w:rPr>
        <w:fldChar w:fldCharType="end"/>
      </w:r>
    </w:p>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Introduction</w:t>
      </w:r>
      <w:r w:rsidRPr="00F850BB">
        <w:rPr>
          <w:b/>
        </w:rPr>
        <w:fldChar w:fldCharType="begin"/>
      </w:r>
      <w:r w:rsidRPr="00F850BB">
        <w:rPr>
          <w:b/>
        </w:rPr>
        <w:instrText>tc \l2 "Introduction</w:instrText>
      </w:r>
      <w:r w:rsidRPr="00F850BB">
        <w:rPr>
          <w:b/>
        </w:rPr>
        <w:fldChar w:fldCharType="end"/>
      </w:r>
    </w:p>
    <w:p w:rsidR="000D5F9A" w:rsidRPr="00F850BB" w:rsidRDefault="000D5F9A">
      <w:pPr>
        <w:jc w:val="both"/>
      </w:pPr>
    </w:p>
    <w:p w:rsidR="000D5F9A" w:rsidRPr="00F850BB" w:rsidRDefault="000D5F9A" w:rsidP="003B4539">
      <w:pPr>
        <w:spacing w:after="120" w:line="360" w:lineRule="auto"/>
        <w:ind w:left="720"/>
        <w:jc w:val="both"/>
      </w:pPr>
      <w:r w:rsidRPr="00F850BB">
        <w:t xml:space="preserve">This Volume II of the Bid Document describes the technical specifications for </w:t>
      </w:r>
      <w:r w:rsidR="00BF2FCC" w:rsidRPr="00F850BB">
        <w:t>Telecom Equipment</w:t>
      </w:r>
      <w:r w:rsidR="00181CC0" w:rsidRPr="00F850BB">
        <w:t xml:space="preserve"> &amp; System,</w:t>
      </w:r>
      <w:r w:rsidR="00BF2FCC" w:rsidRPr="00F850BB">
        <w:t xml:space="preserve"> </w:t>
      </w:r>
      <w:r w:rsidRPr="00F850BB">
        <w:t xml:space="preserve">being procured by the Employer as a part of the POWERGRID's </w:t>
      </w:r>
      <w:r w:rsidR="00181CC0" w:rsidRPr="00F850BB">
        <w:t xml:space="preserve">Augmentation of Telecom </w:t>
      </w:r>
      <w:r w:rsidR="00883ED6" w:rsidRPr="00F850BB">
        <w:t xml:space="preserve">Backbone </w:t>
      </w:r>
      <w:r w:rsidR="00181CC0" w:rsidRPr="00F850BB">
        <w:t xml:space="preserve">and Access Network Project. </w:t>
      </w:r>
      <w:r w:rsidRPr="00F850BB">
        <w:t xml:space="preserve"> </w:t>
      </w:r>
    </w:p>
    <w:p w:rsidR="000D5F9A" w:rsidRPr="00F850BB" w:rsidRDefault="000D5F9A" w:rsidP="003B4539">
      <w:pPr>
        <w:spacing w:after="120" w:line="360" w:lineRule="auto"/>
        <w:ind w:left="720"/>
        <w:jc w:val="both"/>
      </w:pPr>
      <w:r w:rsidRPr="00F850BB">
        <w:t xml:space="preserve">This Specification describes the functional and performance requirements of </w:t>
      </w:r>
      <w:r w:rsidR="00181CC0" w:rsidRPr="00F850BB">
        <w:t xml:space="preserve">Telecom Equipment &amp; System to be procured under subject Package. </w:t>
      </w:r>
    </w:p>
    <w:p w:rsidR="000D5F9A" w:rsidRPr="00F850BB" w:rsidRDefault="000D5F9A" w:rsidP="003B4539">
      <w:pPr>
        <w:spacing w:after="120" w:line="360" w:lineRule="auto"/>
        <w:ind w:left="720"/>
        <w:jc w:val="both"/>
      </w:pPr>
      <w:r w:rsidRPr="00F850BB">
        <w:t>The purpose of this section of the specification is to provide general informa</w:t>
      </w:r>
      <w:r w:rsidR="00FE5332" w:rsidRPr="00F850BB">
        <w:t xml:space="preserve">tion and define the scope of this </w:t>
      </w:r>
      <w:r w:rsidRPr="00F850BB">
        <w:t>project.</w:t>
      </w:r>
    </w:p>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Project Overview</w:t>
      </w:r>
      <w:r w:rsidRPr="00F850BB">
        <w:rPr>
          <w:b/>
        </w:rPr>
        <w:fldChar w:fldCharType="begin"/>
      </w:r>
      <w:r w:rsidRPr="00F850BB">
        <w:rPr>
          <w:b/>
        </w:rPr>
        <w:instrText>tc \l2 "Project Overview</w:instrText>
      </w:r>
      <w:r w:rsidRPr="00F850BB">
        <w:rPr>
          <w:b/>
        </w:rPr>
        <w:fldChar w:fldCharType="end"/>
      </w:r>
    </w:p>
    <w:p w:rsidR="004D5EE9" w:rsidRPr="00F850BB" w:rsidRDefault="000D5F9A" w:rsidP="003B4539">
      <w:pPr>
        <w:spacing w:after="120" w:line="360" w:lineRule="auto"/>
        <w:ind w:left="720"/>
        <w:jc w:val="both"/>
      </w:pPr>
      <w:r w:rsidRPr="00F850BB">
        <w:t xml:space="preserve">POWERGRID </w:t>
      </w:r>
      <w:r w:rsidR="0051437F" w:rsidRPr="00F850BB">
        <w:t xml:space="preserve">have </w:t>
      </w:r>
      <w:r w:rsidRPr="00F850BB">
        <w:t xml:space="preserve">a country-wide </w:t>
      </w:r>
      <w:r w:rsidR="00181CC0" w:rsidRPr="00F850BB">
        <w:t>Optical Fiber Network primarily based on OPGW (</w:t>
      </w:r>
      <w:proofErr w:type="spellStart"/>
      <w:r w:rsidR="00181CC0" w:rsidRPr="00F850BB">
        <w:t>OPtical</w:t>
      </w:r>
      <w:proofErr w:type="spellEnd"/>
      <w:r w:rsidR="00181CC0" w:rsidRPr="00F850BB">
        <w:t xml:space="preserve"> Ground Wire) laid on high voltage power transmission lines. It has been planned to build a High capacity Backbone Network among major </w:t>
      </w:r>
      <w:r w:rsidR="004D5EE9" w:rsidRPr="00F850BB">
        <w:t>M</w:t>
      </w:r>
      <w:r w:rsidR="00181CC0" w:rsidRPr="00F850BB">
        <w:t>etro</w:t>
      </w:r>
      <w:r w:rsidR="004D5EE9" w:rsidRPr="00F850BB">
        <w:t>/ Capital</w:t>
      </w:r>
      <w:r w:rsidR="00181CC0" w:rsidRPr="00F850BB">
        <w:t xml:space="preserve"> c</w:t>
      </w:r>
      <w:r w:rsidR="004D5EE9" w:rsidRPr="00F850BB">
        <w:t>i</w:t>
      </w:r>
      <w:r w:rsidR="00181CC0" w:rsidRPr="00F850BB">
        <w:t xml:space="preserve">ties using </w:t>
      </w:r>
      <w:r w:rsidR="001037EC" w:rsidRPr="00F850BB">
        <w:t xml:space="preserve">appropriate </w:t>
      </w:r>
      <w:r w:rsidR="00433888" w:rsidRPr="00F850BB">
        <w:t>DWDM/</w:t>
      </w:r>
      <w:r w:rsidR="00181CC0" w:rsidRPr="00F850BB">
        <w:t xml:space="preserve"> OTN Equipment of </w:t>
      </w:r>
      <w:r w:rsidR="001037EC" w:rsidRPr="00F850BB">
        <w:t>OEMs of Non-PRC countries</w:t>
      </w:r>
      <w:r w:rsidR="00181CC0" w:rsidRPr="00F850BB">
        <w:t xml:space="preserve">. </w:t>
      </w:r>
      <w:r w:rsidR="004D5EE9" w:rsidRPr="00F850BB">
        <w:t xml:space="preserve">Further, Access Network in corresponding Metro/ Capital cities as well as other cities will also be upgraded under this package to reach end customers. </w:t>
      </w:r>
      <w:r w:rsidR="001037EC" w:rsidRPr="00F850BB">
        <w:t>The Network to be built under subject package will also be used as a transport Network for IP Network cloud.</w:t>
      </w:r>
    </w:p>
    <w:p w:rsidR="000D5F9A" w:rsidRPr="00F850BB" w:rsidRDefault="004D5EE9" w:rsidP="003B4539">
      <w:pPr>
        <w:spacing w:after="120" w:line="360" w:lineRule="auto"/>
        <w:ind w:left="720"/>
        <w:jc w:val="both"/>
      </w:pPr>
      <w:r w:rsidRPr="00F850BB">
        <w:t>There is an existing Telecom Network</w:t>
      </w:r>
      <w:r w:rsidR="001037EC" w:rsidRPr="00F850BB">
        <w:t xml:space="preserve"> (Nx100G DWDM/ OTN)</w:t>
      </w:r>
      <w:r w:rsidRPr="00F850BB">
        <w:t xml:space="preserve"> of POWERGRID across India, and t</w:t>
      </w:r>
      <w:r w:rsidR="00433888" w:rsidRPr="00F850BB">
        <w:t xml:space="preserve">he details of the </w:t>
      </w:r>
      <w:r w:rsidR="00D51AB2" w:rsidRPr="00F850BB">
        <w:t xml:space="preserve">backbone telecom </w:t>
      </w:r>
      <w:r w:rsidR="00433888" w:rsidRPr="00F850BB">
        <w:t xml:space="preserve">network </w:t>
      </w:r>
      <w:r w:rsidRPr="00F850BB">
        <w:t xml:space="preserve">along with cities </w:t>
      </w:r>
      <w:r w:rsidR="001037EC" w:rsidRPr="00F850BB">
        <w:t xml:space="preserve">already </w:t>
      </w:r>
      <w:r w:rsidRPr="00F850BB">
        <w:t xml:space="preserve">connected, </w:t>
      </w:r>
      <w:r w:rsidR="00433888" w:rsidRPr="00F850BB">
        <w:t>have been given in Appendix-B.</w:t>
      </w:r>
      <w:r w:rsidR="00F70061" w:rsidRPr="00F850BB">
        <w:t xml:space="preserve"> </w:t>
      </w:r>
      <w:r w:rsidRPr="00F850BB">
        <w:t xml:space="preserve">Subject augmentation of Telecom Network has been planned </w:t>
      </w:r>
      <w:r w:rsidR="00020C52" w:rsidRPr="00F850BB">
        <w:t xml:space="preserve">on separate pair of </w:t>
      </w:r>
      <w:proofErr w:type="spellStart"/>
      <w:r w:rsidR="00020C52" w:rsidRPr="00F850BB">
        <w:t>fibre</w:t>
      </w:r>
      <w:proofErr w:type="spellEnd"/>
      <w:r w:rsidR="001037EC" w:rsidRPr="00F850BB">
        <w:t>, and it will be a parallel Network to the existing Network</w:t>
      </w:r>
      <w:r w:rsidR="00E40384" w:rsidRPr="00F850BB">
        <w:t>.</w:t>
      </w:r>
      <w:r w:rsidR="00113246" w:rsidRPr="00F850BB">
        <w:t xml:space="preserve"> </w:t>
      </w:r>
    </w:p>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Scope and General Requirements</w:t>
      </w:r>
      <w:r w:rsidRPr="00F850BB">
        <w:rPr>
          <w:b/>
        </w:rPr>
        <w:fldChar w:fldCharType="begin"/>
      </w:r>
      <w:r w:rsidRPr="00F850BB">
        <w:rPr>
          <w:b/>
        </w:rPr>
        <w:instrText>tc \l2 "Scope and General Requirements</w:instrText>
      </w:r>
      <w:r w:rsidRPr="00F850BB">
        <w:rPr>
          <w:b/>
        </w:rPr>
        <w:fldChar w:fldCharType="end"/>
      </w:r>
    </w:p>
    <w:p w:rsidR="000D5F9A" w:rsidRPr="00F850BB" w:rsidRDefault="000D5F9A" w:rsidP="003B4539">
      <w:pPr>
        <w:spacing w:line="360" w:lineRule="auto"/>
        <w:ind w:left="720"/>
        <w:jc w:val="both"/>
      </w:pPr>
      <w:r w:rsidRPr="00F850BB">
        <w:t xml:space="preserve">This specification defines the design, engineering, </w:t>
      </w:r>
      <w:r w:rsidR="004D5EE9" w:rsidRPr="00F850BB">
        <w:t xml:space="preserve">minimum expected </w:t>
      </w:r>
      <w:r w:rsidRPr="00F850BB">
        <w:t>performance, testing</w:t>
      </w:r>
      <w:r w:rsidR="004D5EE9" w:rsidRPr="00F850BB">
        <w:t>,</w:t>
      </w:r>
      <w:r w:rsidRPr="00F850BB">
        <w:t xml:space="preserve"> implementation requirements </w:t>
      </w:r>
      <w:r w:rsidR="004D5EE9" w:rsidRPr="00F850BB">
        <w:t xml:space="preserve">and subsequent Maintenance of Network </w:t>
      </w:r>
      <w:r w:rsidRPr="00F850BB">
        <w:t>under</w:t>
      </w:r>
      <w:r w:rsidR="004D5EE9" w:rsidRPr="00F850BB">
        <w:t xml:space="preserve"> Package A1</w:t>
      </w:r>
      <w:r w:rsidRPr="00F850BB">
        <w:t>.</w:t>
      </w:r>
      <w:r w:rsidR="004D5EE9" w:rsidRPr="00F850BB">
        <w:t xml:space="preserve"> </w:t>
      </w:r>
    </w:p>
    <w:p w:rsidR="000D5F9A" w:rsidRPr="00F850BB" w:rsidRDefault="000D5F9A" w:rsidP="008828EA">
      <w:pPr>
        <w:pStyle w:val="Level2"/>
        <w:numPr>
          <w:ilvl w:val="2"/>
          <w:numId w:val="1"/>
        </w:numPr>
        <w:tabs>
          <w:tab w:val="left" w:pos="-1440"/>
        </w:tabs>
        <w:spacing w:before="240" w:after="120"/>
        <w:ind w:left="1440"/>
        <w:jc w:val="both"/>
        <w:outlineLvl w:val="1"/>
        <w:rPr>
          <w:b/>
        </w:rPr>
      </w:pPr>
      <w:r w:rsidRPr="00F850BB">
        <w:rPr>
          <w:b/>
        </w:rPr>
        <w:t>Scope</w:t>
      </w:r>
      <w:r w:rsidRPr="00F850BB">
        <w:rPr>
          <w:b/>
        </w:rPr>
        <w:fldChar w:fldCharType="begin"/>
      </w:r>
      <w:r w:rsidRPr="00F850BB">
        <w:rPr>
          <w:b/>
        </w:rPr>
        <w:instrText>tc \l3 "Scope</w:instrText>
      </w:r>
      <w:r w:rsidRPr="00F850BB">
        <w:rPr>
          <w:b/>
        </w:rPr>
        <w:fldChar w:fldCharType="end"/>
      </w:r>
    </w:p>
    <w:p w:rsidR="000D5F9A" w:rsidRPr="00F850BB" w:rsidRDefault="000D5F9A" w:rsidP="008828EA">
      <w:pPr>
        <w:spacing w:line="360" w:lineRule="auto"/>
        <w:ind w:left="1440"/>
        <w:jc w:val="both"/>
        <w:rPr>
          <w:lang w:val="en-GB"/>
        </w:rPr>
      </w:pPr>
      <w:r w:rsidRPr="00F850BB">
        <w:rPr>
          <w:lang w:val="en-GB"/>
        </w:rPr>
        <w:t>The scope for the Package</w:t>
      </w:r>
      <w:r w:rsidR="004D5EE9" w:rsidRPr="00F850BB">
        <w:rPr>
          <w:lang w:val="en-GB"/>
        </w:rPr>
        <w:t xml:space="preserve"> A1</w:t>
      </w:r>
      <w:r w:rsidRPr="00F850BB">
        <w:rPr>
          <w:lang w:val="en-GB"/>
        </w:rPr>
        <w:t xml:space="preserve"> includes survey, planning, design, engineering, </w:t>
      </w:r>
      <w:r w:rsidRPr="00F850BB">
        <w:rPr>
          <w:lang w:val="en-GB"/>
        </w:rPr>
        <w:lastRenderedPageBreak/>
        <w:t>supply, installation, testing</w:t>
      </w:r>
      <w:r w:rsidR="00E048F0" w:rsidRPr="00F850BB">
        <w:rPr>
          <w:lang w:val="en-GB"/>
        </w:rPr>
        <w:t>,</w:t>
      </w:r>
      <w:r w:rsidRPr="00F850BB">
        <w:rPr>
          <w:lang w:val="en-GB"/>
        </w:rPr>
        <w:t xml:space="preserve"> commissioning</w:t>
      </w:r>
      <w:r w:rsidR="00E048F0" w:rsidRPr="00F850BB">
        <w:rPr>
          <w:lang w:val="en-GB"/>
        </w:rPr>
        <w:t>, training and maintenance</w:t>
      </w:r>
      <w:r w:rsidRPr="00F850BB">
        <w:rPr>
          <w:lang w:val="en-GB"/>
        </w:rPr>
        <w:t xml:space="preserve"> of:</w:t>
      </w:r>
    </w:p>
    <w:p w:rsidR="00847956" w:rsidRPr="00F850BB" w:rsidRDefault="00847956" w:rsidP="001D075A">
      <w:pPr>
        <w:pStyle w:val="Level5"/>
        <w:numPr>
          <w:ilvl w:val="4"/>
          <w:numId w:val="8"/>
        </w:numPr>
        <w:tabs>
          <w:tab w:val="left" w:pos="-1440"/>
          <w:tab w:val="left" w:pos="3240"/>
        </w:tabs>
        <w:spacing w:line="360" w:lineRule="auto"/>
        <w:ind w:left="1980" w:hanging="540"/>
        <w:jc w:val="both"/>
      </w:pPr>
      <w:r w:rsidRPr="00F850BB">
        <w:t xml:space="preserve">DWDM </w:t>
      </w:r>
      <w:r w:rsidR="000C6FEA" w:rsidRPr="00F850BB">
        <w:t>(</w:t>
      </w:r>
      <w:r w:rsidR="00782430" w:rsidRPr="00F850BB">
        <w:t>100G</w:t>
      </w:r>
      <w:r w:rsidR="00F20263" w:rsidRPr="00F850BB">
        <w:t>,</w:t>
      </w:r>
      <w:r w:rsidR="00782430" w:rsidRPr="00F850BB">
        <w:t xml:space="preserve"> </w:t>
      </w:r>
      <w:r w:rsidR="000C6FEA" w:rsidRPr="00F850BB">
        <w:t xml:space="preserve">200G </w:t>
      </w:r>
      <w:r w:rsidR="00F20263" w:rsidRPr="00F850BB">
        <w:t>or higher</w:t>
      </w:r>
      <w:r w:rsidR="00776AC7" w:rsidRPr="00F850BB">
        <w:t>,</w:t>
      </w:r>
      <w:r w:rsidR="00F20263" w:rsidRPr="00F850BB">
        <w:t xml:space="preserve"> </w:t>
      </w:r>
      <w:r w:rsidR="000C6FEA" w:rsidRPr="00F850BB">
        <w:t xml:space="preserve">single channel based) </w:t>
      </w:r>
      <w:r w:rsidRPr="00F850BB">
        <w:t>System</w:t>
      </w:r>
      <w:r w:rsidR="003E2C95" w:rsidRPr="00F850BB">
        <w:t xml:space="preserve"> </w:t>
      </w:r>
      <w:r w:rsidR="00842FAD" w:rsidRPr="00F850BB">
        <w:t>with colorless, directionless &amp; Flex</w:t>
      </w:r>
      <w:r w:rsidR="00095D6A" w:rsidRPr="00F850BB">
        <w:t>-</w:t>
      </w:r>
      <w:r w:rsidR="00842FAD" w:rsidRPr="00F850BB">
        <w:t>grid ROADM</w:t>
      </w:r>
    </w:p>
    <w:p w:rsidR="00E048F0" w:rsidRPr="00F850BB" w:rsidRDefault="00E048F0" w:rsidP="001D075A">
      <w:pPr>
        <w:pStyle w:val="Level5"/>
        <w:numPr>
          <w:ilvl w:val="4"/>
          <w:numId w:val="8"/>
        </w:numPr>
        <w:tabs>
          <w:tab w:val="left" w:pos="-1440"/>
          <w:tab w:val="left" w:pos="1980"/>
        </w:tabs>
        <w:spacing w:line="360" w:lineRule="auto"/>
        <w:ind w:left="1980" w:hanging="540"/>
        <w:jc w:val="both"/>
      </w:pPr>
      <w:r w:rsidRPr="00F850BB">
        <w:t xml:space="preserve">DWDM </w:t>
      </w:r>
      <w:r w:rsidR="00CC592D" w:rsidRPr="00F850BB">
        <w:t xml:space="preserve">Regenerators </w:t>
      </w:r>
      <w:r w:rsidRPr="00F850BB">
        <w:t xml:space="preserve">and In Line Amplifiers </w:t>
      </w:r>
    </w:p>
    <w:p w:rsidR="00E4315E" w:rsidRPr="00F850BB" w:rsidRDefault="008828EA" w:rsidP="001D075A">
      <w:pPr>
        <w:pStyle w:val="Level5"/>
        <w:numPr>
          <w:ilvl w:val="4"/>
          <w:numId w:val="8"/>
        </w:numPr>
        <w:tabs>
          <w:tab w:val="left" w:pos="-1440"/>
          <w:tab w:val="left" w:pos="1980"/>
        </w:tabs>
        <w:spacing w:line="360" w:lineRule="auto"/>
        <w:ind w:left="1980" w:hanging="540"/>
        <w:jc w:val="both"/>
      </w:pPr>
      <w:r w:rsidRPr="00F850BB">
        <w:t>OTN Cross Connect compatible with the DWDM System.</w:t>
      </w:r>
    </w:p>
    <w:p w:rsidR="008828EA" w:rsidRPr="00F850BB" w:rsidRDefault="008828EA" w:rsidP="001D075A">
      <w:pPr>
        <w:pStyle w:val="Level5"/>
        <w:numPr>
          <w:ilvl w:val="4"/>
          <w:numId w:val="8"/>
        </w:numPr>
        <w:tabs>
          <w:tab w:val="left" w:pos="-1440"/>
          <w:tab w:val="left" w:pos="1980"/>
        </w:tabs>
        <w:spacing w:line="360" w:lineRule="auto"/>
        <w:ind w:left="1980" w:hanging="540"/>
        <w:jc w:val="both"/>
      </w:pPr>
      <w:r w:rsidRPr="00F850BB">
        <w:t xml:space="preserve">MPLS-TP (100G &amp; 10G) Equipment </w:t>
      </w:r>
    </w:p>
    <w:p w:rsidR="008828EA" w:rsidRPr="00F850BB" w:rsidRDefault="008828EA" w:rsidP="001D075A">
      <w:pPr>
        <w:pStyle w:val="Level5"/>
        <w:numPr>
          <w:ilvl w:val="4"/>
          <w:numId w:val="8"/>
        </w:numPr>
        <w:tabs>
          <w:tab w:val="left" w:pos="-1440"/>
          <w:tab w:val="left" w:pos="1980"/>
        </w:tabs>
        <w:spacing w:line="360" w:lineRule="auto"/>
        <w:ind w:left="1980" w:hanging="540"/>
        <w:jc w:val="both"/>
      </w:pPr>
      <w:r w:rsidRPr="00F850BB">
        <w:t>L2 Switch</w:t>
      </w:r>
    </w:p>
    <w:p w:rsidR="008828EA" w:rsidRPr="00F850BB" w:rsidRDefault="008828EA" w:rsidP="001D075A">
      <w:pPr>
        <w:pStyle w:val="Level5"/>
        <w:numPr>
          <w:ilvl w:val="4"/>
          <w:numId w:val="8"/>
        </w:numPr>
        <w:tabs>
          <w:tab w:val="left" w:pos="-1440"/>
          <w:tab w:val="left" w:pos="1980"/>
        </w:tabs>
        <w:spacing w:line="360" w:lineRule="auto"/>
        <w:ind w:left="1980" w:hanging="540"/>
        <w:jc w:val="both"/>
      </w:pPr>
      <w:r w:rsidRPr="00F850BB">
        <w:t>Repeaterless Long link Solution (</w:t>
      </w:r>
      <w:r w:rsidR="001037EC" w:rsidRPr="00F850BB">
        <w:t xml:space="preserve">Single channel </w:t>
      </w:r>
      <w:r w:rsidRPr="00F850BB">
        <w:t>100G &amp; 10G)</w:t>
      </w:r>
    </w:p>
    <w:p w:rsidR="00AF29F8" w:rsidRPr="00F850BB" w:rsidRDefault="00615DED" w:rsidP="001D075A">
      <w:pPr>
        <w:pStyle w:val="Level5"/>
        <w:numPr>
          <w:ilvl w:val="4"/>
          <w:numId w:val="8"/>
        </w:numPr>
        <w:tabs>
          <w:tab w:val="left" w:pos="-1440"/>
          <w:tab w:val="left" w:pos="1980"/>
        </w:tabs>
        <w:spacing w:line="360" w:lineRule="auto"/>
        <w:ind w:left="1980" w:hanging="540"/>
        <w:jc w:val="both"/>
      </w:pPr>
      <w:r w:rsidRPr="00F850BB">
        <w:t>Telecommunication Management Network (TMN)</w:t>
      </w:r>
      <w:r w:rsidR="008828EA" w:rsidRPr="00F850BB">
        <w:t xml:space="preserve"> to access &amp; manager all above equipment/ system.</w:t>
      </w:r>
    </w:p>
    <w:p w:rsidR="008828EA" w:rsidRPr="00F850BB" w:rsidRDefault="008828EA" w:rsidP="001D075A">
      <w:pPr>
        <w:pStyle w:val="Level5"/>
        <w:numPr>
          <w:ilvl w:val="4"/>
          <w:numId w:val="8"/>
        </w:numPr>
        <w:tabs>
          <w:tab w:val="left" w:pos="-1440"/>
          <w:tab w:val="left" w:pos="1980"/>
        </w:tabs>
        <w:spacing w:line="360" w:lineRule="auto"/>
        <w:ind w:left="1980" w:hanging="540"/>
        <w:jc w:val="both"/>
      </w:pPr>
      <w:r w:rsidRPr="00F850BB">
        <w:t>All associated hardware, cables, accessories and fittings</w:t>
      </w:r>
    </w:p>
    <w:p w:rsidR="0078324E" w:rsidRPr="00F850BB" w:rsidRDefault="0078324E" w:rsidP="001D075A">
      <w:pPr>
        <w:pStyle w:val="Level5"/>
        <w:numPr>
          <w:ilvl w:val="4"/>
          <w:numId w:val="8"/>
        </w:numPr>
        <w:tabs>
          <w:tab w:val="left" w:pos="-1440"/>
          <w:tab w:val="left" w:pos="1980"/>
        </w:tabs>
        <w:spacing w:line="360" w:lineRule="auto"/>
        <w:ind w:left="1980" w:hanging="540"/>
        <w:jc w:val="both"/>
      </w:pPr>
      <w:r w:rsidRPr="00F850BB">
        <w:t xml:space="preserve">Support (Documentation as well as </w:t>
      </w:r>
      <w:r w:rsidR="008828EA" w:rsidRPr="00F850BB">
        <w:t>necessary licenses</w:t>
      </w:r>
      <w:r w:rsidRPr="00F850BB">
        <w:t>) for integration of TMN system with OSS, Network Orchestrator etc.</w:t>
      </w:r>
      <w:r w:rsidR="008828EA" w:rsidRPr="00F850BB">
        <w:t>, whenever required in future.</w:t>
      </w:r>
    </w:p>
    <w:p w:rsidR="00776AC7" w:rsidRPr="00F850BB" w:rsidRDefault="008828EA" w:rsidP="001D075A">
      <w:pPr>
        <w:pStyle w:val="Level5"/>
        <w:numPr>
          <w:ilvl w:val="4"/>
          <w:numId w:val="8"/>
        </w:numPr>
        <w:tabs>
          <w:tab w:val="left" w:pos="-1440"/>
          <w:tab w:val="left" w:pos="1980"/>
        </w:tabs>
        <w:spacing w:line="360" w:lineRule="auto"/>
        <w:ind w:left="1980" w:hanging="540"/>
        <w:jc w:val="both"/>
      </w:pPr>
      <w:r w:rsidRPr="00F850BB">
        <w:t xml:space="preserve">Testing Equipment as per </w:t>
      </w:r>
      <w:proofErr w:type="spellStart"/>
      <w:r w:rsidRPr="00F850BB">
        <w:t>BoQ</w:t>
      </w:r>
      <w:proofErr w:type="spellEnd"/>
      <w:r w:rsidR="00776AC7" w:rsidRPr="00F850BB">
        <w:t>.</w:t>
      </w:r>
    </w:p>
    <w:p w:rsidR="001D628B" w:rsidRPr="00F850BB" w:rsidRDefault="000D5F9A" w:rsidP="001D075A">
      <w:pPr>
        <w:pStyle w:val="Level5"/>
        <w:numPr>
          <w:ilvl w:val="4"/>
          <w:numId w:val="8"/>
        </w:numPr>
        <w:tabs>
          <w:tab w:val="left" w:pos="-1440"/>
          <w:tab w:val="left" w:pos="1980"/>
        </w:tabs>
        <w:spacing w:line="360" w:lineRule="auto"/>
        <w:ind w:left="1980" w:hanging="540"/>
        <w:jc w:val="both"/>
      </w:pPr>
      <w:r w:rsidRPr="00F850BB">
        <w:t>All other associated works/</w:t>
      </w:r>
      <w:r w:rsidR="008828EA" w:rsidRPr="00F850BB">
        <w:t xml:space="preserve"> </w:t>
      </w:r>
      <w:r w:rsidRPr="00F850BB">
        <w:t>items described in the technical specifications for a viable and fully functional Fibre Optic Transmission System.</w:t>
      </w:r>
      <w:r w:rsidR="001D628B" w:rsidRPr="00F850BB">
        <w:t xml:space="preserve"> </w:t>
      </w:r>
    </w:p>
    <w:p w:rsidR="00C522E5" w:rsidRPr="00F850BB" w:rsidRDefault="00C522E5" w:rsidP="001D075A">
      <w:pPr>
        <w:pStyle w:val="Level5"/>
        <w:numPr>
          <w:ilvl w:val="4"/>
          <w:numId w:val="8"/>
        </w:numPr>
        <w:tabs>
          <w:tab w:val="left" w:pos="-1440"/>
          <w:tab w:val="left" w:pos="1980"/>
        </w:tabs>
        <w:spacing w:line="360" w:lineRule="auto"/>
        <w:ind w:left="1980" w:hanging="540"/>
        <w:jc w:val="both"/>
      </w:pPr>
      <w:r w:rsidRPr="00F850BB">
        <w:t>The scope of work under this subject package may cover supply, installation and other services anywhere in India</w:t>
      </w:r>
      <w:r w:rsidR="008828EA" w:rsidRPr="00F850BB">
        <w:t>.</w:t>
      </w:r>
    </w:p>
    <w:p w:rsidR="000D5F9A" w:rsidRPr="00F850BB" w:rsidRDefault="000D5F9A" w:rsidP="008828EA">
      <w:pPr>
        <w:pStyle w:val="Level2"/>
        <w:numPr>
          <w:ilvl w:val="2"/>
          <w:numId w:val="1"/>
        </w:numPr>
        <w:tabs>
          <w:tab w:val="left" w:pos="-1440"/>
        </w:tabs>
        <w:spacing w:before="240" w:after="120"/>
        <w:ind w:left="1440"/>
        <w:jc w:val="both"/>
        <w:outlineLvl w:val="1"/>
        <w:rPr>
          <w:b/>
        </w:rPr>
      </w:pPr>
      <w:r w:rsidRPr="00F850BB">
        <w:rPr>
          <w:b/>
        </w:rPr>
        <w:t>General Requirements</w:t>
      </w:r>
      <w:r w:rsidRPr="00F850BB">
        <w:rPr>
          <w:b/>
        </w:rPr>
        <w:fldChar w:fldCharType="begin"/>
      </w:r>
      <w:r w:rsidRPr="00F850BB">
        <w:rPr>
          <w:b/>
        </w:rPr>
        <w:instrText>tc \l3 "General Requirements</w:instrText>
      </w:r>
      <w:r w:rsidRPr="00F850BB">
        <w:rPr>
          <w:b/>
        </w:rPr>
        <w:fldChar w:fldCharType="end"/>
      </w:r>
    </w:p>
    <w:p w:rsidR="000D5F9A" w:rsidRPr="00984F7C" w:rsidRDefault="000D5F9A">
      <w:pPr>
        <w:jc w:val="both"/>
      </w:pPr>
    </w:p>
    <w:p w:rsidR="0064042E" w:rsidRDefault="0064042E" w:rsidP="00984F7C">
      <w:pPr>
        <w:pStyle w:val="ListParagraph"/>
        <w:numPr>
          <w:ilvl w:val="0"/>
          <w:numId w:val="20"/>
        </w:numPr>
        <w:spacing w:line="300" w:lineRule="auto"/>
        <w:rPr>
          <w:rFonts w:ascii="Times New Roman" w:hAnsi="Times New Roman"/>
          <w:szCs w:val="22"/>
          <w:lang w:val="en-GB"/>
        </w:rPr>
      </w:pPr>
      <w:r w:rsidRPr="00984F7C">
        <w:rPr>
          <w:rFonts w:ascii="Times New Roman" w:hAnsi="Times New Roman"/>
          <w:szCs w:val="22"/>
          <w:lang w:val="en-GB"/>
        </w:rPr>
        <w:t>The contractor has to supply ‘</w:t>
      </w:r>
      <w:r w:rsidRPr="00984F7C">
        <w:rPr>
          <w:rFonts w:ascii="Times New Roman" w:hAnsi="Times New Roman"/>
          <w:b/>
          <w:bCs/>
          <w:szCs w:val="22"/>
          <w:lang w:val="en-GB"/>
        </w:rPr>
        <w:t>Trusted Products</w:t>
      </w:r>
      <w:r w:rsidRPr="00984F7C">
        <w:rPr>
          <w:rFonts w:ascii="Times New Roman" w:hAnsi="Times New Roman"/>
          <w:szCs w:val="22"/>
          <w:lang w:val="en-GB"/>
        </w:rPr>
        <w:t>’ from ‘</w:t>
      </w:r>
      <w:r w:rsidRPr="00984F7C">
        <w:rPr>
          <w:rFonts w:ascii="Times New Roman" w:hAnsi="Times New Roman"/>
          <w:b/>
          <w:bCs/>
          <w:szCs w:val="22"/>
          <w:lang w:val="en-GB"/>
        </w:rPr>
        <w:t>Trusted Sources</w:t>
      </w:r>
      <w:r w:rsidRPr="00984F7C">
        <w:rPr>
          <w:rFonts w:ascii="Times New Roman" w:hAnsi="Times New Roman"/>
          <w:szCs w:val="22"/>
          <w:lang w:val="en-GB"/>
        </w:rPr>
        <w:t xml:space="preserve">’ in line with the ‘National Security Directive on Telecommunication Sector (NSDTS)’ under subject package. Trusted Products are products whose critical components and the products themselves are sourced from Trusted Sources. The National Cyber Security Coordinator (NCSC) is the Designated Authority (DA) for the determination of inclusion of a vendor as a Trusted Source, of a Telecom product as a Trusted Product and the methodology for the said inclusion. Contractors are advised to do their due diligence while selecting an OEM and offering the model/ type equipment. </w:t>
      </w:r>
    </w:p>
    <w:p w:rsidR="0064042E" w:rsidRPr="005F3ED8" w:rsidRDefault="0064042E" w:rsidP="00984F7C">
      <w:pPr>
        <w:pStyle w:val="ListParagraph"/>
        <w:numPr>
          <w:ilvl w:val="0"/>
          <w:numId w:val="20"/>
        </w:numPr>
        <w:spacing w:line="300" w:lineRule="auto"/>
        <w:rPr>
          <w:rFonts w:ascii="Times New Roman" w:hAnsi="Times New Roman"/>
          <w:szCs w:val="22"/>
          <w:lang w:val="en-GB"/>
        </w:rPr>
      </w:pPr>
      <w:bookmarkStart w:id="0" w:name="_Hlk87965016"/>
      <w:r w:rsidRPr="00984F7C">
        <w:rPr>
          <w:rFonts w:ascii="Times New Roman" w:hAnsi="Times New Roman"/>
          <w:b/>
          <w:bCs/>
        </w:rPr>
        <w:t xml:space="preserve">‘Mandatory Testing and Certification of Telecom Equipment (MTCTE)’ </w:t>
      </w:r>
      <w:bookmarkEnd w:id="0"/>
      <w:r w:rsidRPr="00984F7C">
        <w:rPr>
          <w:rFonts w:ascii="Times New Roman" w:hAnsi="Times New Roman"/>
          <w:b/>
          <w:bCs/>
        </w:rPr>
        <w:t xml:space="preserve">under the provision of Indian Telegraph (Amendment) Rules 2007 shall apply on all equipment to be supplied under </w:t>
      </w:r>
      <w:r w:rsidR="000C560B" w:rsidRPr="00984F7C">
        <w:rPr>
          <w:rFonts w:ascii="Times New Roman" w:hAnsi="Times New Roman"/>
          <w:b/>
          <w:bCs/>
        </w:rPr>
        <w:t>subject</w:t>
      </w:r>
      <w:r w:rsidRPr="00984F7C">
        <w:rPr>
          <w:rFonts w:ascii="Times New Roman" w:hAnsi="Times New Roman"/>
          <w:b/>
          <w:bCs/>
        </w:rPr>
        <w:t xml:space="preserve"> Package. Contractor has to supply only certified equipment as per MTCTE.</w:t>
      </w:r>
      <w:r w:rsidR="00541569" w:rsidRPr="00984F7C">
        <w:rPr>
          <w:rFonts w:ascii="Times New Roman" w:hAnsi="Times New Roman"/>
          <w:b/>
          <w:bCs/>
        </w:rPr>
        <w:t xml:space="preserve"> Please refer the weblink </w:t>
      </w:r>
      <w:hyperlink r:id="rId8" w:history="1">
        <w:r w:rsidR="00541569" w:rsidRPr="00984F7C">
          <w:rPr>
            <w:rStyle w:val="Hyperlink"/>
            <w:rFonts w:ascii="Times New Roman" w:hAnsi="Times New Roman"/>
            <w:b/>
            <w:bCs/>
          </w:rPr>
          <w:t>https://www.mtcte.tec.gov.in</w:t>
        </w:r>
      </w:hyperlink>
      <w:r w:rsidR="00541569" w:rsidRPr="00984F7C">
        <w:rPr>
          <w:rFonts w:ascii="Times New Roman" w:hAnsi="Times New Roman"/>
          <w:b/>
          <w:bCs/>
        </w:rPr>
        <w:t xml:space="preserve"> for </w:t>
      </w:r>
      <w:r w:rsidR="00541569" w:rsidRPr="00984F7C">
        <w:rPr>
          <w:rFonts w:ascii="Times New Roman" w:hAnsi="Times New Roman"/>
          <w:b/>
          <w:bCs/>
        </w:rPr>
        <w:lastRenderedPageBreak/>
        <w:t>more details.</w:t>
      </w:r>
    </w:p>
    <w:p w:rsidR="005F3ED8" w:rsidRPr="00EC4434" w:rsidRDefault="005F3ED8" w:rsidP="005F3ED8">
      <w:pPr>
        <w:pStyle w:val="ListParagraph"/>
        <w:numPr>
          <w:ilvl w:val="0"/>
          <w:numId w:val="20"/>
        </w:numPr>
        <w:spacing w:line="360" w:lineRule="auto"/>
        <w:rPr>
          <w:rFonts w:ascii="Times New Roman" w:hAnsi="Times New Roman"/>
          <w:sz w:val="28"/>
          <w:szCs w:val="24"/>
          <w:lang w:val="en-GB"/>
        </w:rPr>
      </w:pPr>
      <w:bookmarkStart w:id="1" w:name="_GoBack"/>
      <w:bookmarkEnd w:id="1"/>
      <w:r w:rsidRPr="00EC4434">
        <w:rPr>
          <w:rFonts w:ascii="Times New Roman" w:hAnsi="Times New Roman"/>
          <w:szCs w:val="24"/>
        </w:rPr>
        <w:t>Contractor to sign NDAs (</w:t>
      </w:r>
      <w:proofErr w:type="spellStart"/>
      <w:r w:rsidRPr="00EC4434">
        <w:rPr>
          <w:rFonts w:ascii="Times New Roman" w:hAnsi="Times New Roman"/>
          <w:szCs w:val="24"/>
        </w:rPr>
        <w:t>Non Disclosure</w:t>
      </w:r>
      <w:proofErr w:type="spellEnd"/>
      <w:r w:rsidRPr="00EC4434">
        <w:rPr>
          <w:rFonts w:ascii="Times New Roman" w:hAnsi="Times New Roman"/>
          <w:szCs w:val="24"/>
        </w:rPr>
        <w:t xml:space="preserve"> Agreement) with employer</w:t>
      </w:r>
      <w:r w:rsidRPr="00EC4434">
        <w:rPr>
          <w:rFonts w:ascii="Times New Roman" w:hAnsi="Times New Roman"/>
          <w:szCs w:val="24"/>
          <w:lang w:val="en-IN"/>
        </w:rPr>
        <w:t xml:space="preserve"> as per the</w:t>
      </w:r>
      <w:r w:rsidRPr="00EC4434">
        <w:rPr>
          <w:rFonts w:ascii="Times New Roman" w:hAnsi="Times New Roman"/>
          <w:szCs w:val="24"/>
        </w:rPr>
        <w:t xml:space="preserve"> format attached at </w:t>
      </w:r>
      <w:r w:rsidRPr="00EC4434">
        <w:rPr>
          <w:rFonts w:ascii="Times New Roman" w:hAnsi="Times New Roman"/>
          <w:b/>
          <w:bCs/>
          <w:i/>
          <w:iCs/>
          <w:szCs w:val="24"/>
        </w:rPr>
        <w:t>Appendix-</w:t>
      </w:r>
      <w:r w:rsidRPr="00EC4434">
        <w:rPr>
          <w:rFonts w:ascii="Times New Roman" w:hAnsi="Times New Roman"/>
          <w:b/>
          <w:bCs/>
          <w:i/>
          <w:iCs/>
          <w:szCs w:val="24"/>
          <w:lang w:val="en-IN"/>
        </w:rPr>
        <w:t>F</w:t>
      </w:r>
      <w:r w:rsidRPr="00EC4434">
        <w:rPr>
          <w:rFonts w:ascii="Times New Roman" w:hAnsi="Times New Roman"/>
          <w:b/>
          <w:bCs/>
          <w:i/>
          <w:iCs/>
          <w:szCs w:val="24"/>
        </w:rPr>
        <w:t xml:space="preserve"> </w:t>
      </w:r>
      <w:r w:rsidRPr="00EC4434">
        <w:rPr>
          <w:rFonts w:ascii="Times New Roman" w:hAnsi="Times New Roman"/>
          <w:szCs w:val="24"/>
        </w:rPr>
        <w:t xml:space="preserve">and undertakes commitment to provide malware free software and patches for Software upgrades. Contractor </w:t>
      </w:r>
      <w:r w:rsidRPr="00EC4434">
        <w:rPr>
          <w:rFonts w:ascii="Times New Roman" w:hAnsi="Times New Roman"/>
          <w:szCs w:val="24"/>
          <w:lang w:val="en-IN"/>
        </w:rPr>
        <w:t xml:space="preserve">has </w:t>
      </w:r>
      <w:r w:rsidRPr="00EC4434">
        <w:rPr>
          <w:rFonts w:ascii="Times New Roman" w:hAnsi="Times New Roman"/>
          <w:szCs w:val="24"/>
        </w:rPr>
        <w:t>to sign NDA with respective OEM</w:t>
      </w:r>
      <w:r w:rsidRPr="00EC4434">
        <w:rPr>
          <w:rFonts w:ascii="Times New Roman" w:hAnsi="Times New Roman"/>
          <w:szCs w:val="24"/>
          <w:lang w:val="en-IN"/>
        </w:rPr>
        <w:t>(s)</w:t>
      </w:r>
      <w:r w:rsidRPr="00EC4434">
        <w:rPr>
          <w:rFonts w:ascii="Times New Roman" w:hAnsi="Times New Roman"/>
          <w:szCs w:val="24"/>
        </w:rPr>
        <w:t xml:space="preserve"> </w:t>
      </w:r>
      <w:r w:rsidR="00BA3910" w:rsidRPr="00EC4434">
        <w:rPr>
          <w:rFonts w:ascii="Times New Roman" w:hAnsi="Times New Roman"/>
          <w:szCs w:val="24"/>
        </w:rPr>
        <w:t>wherever</w:t>
      </w:r>
      <w:r w:rsidRPr="00EC4434">
        <w:rPr>
          <w:rFonts w:ascii="Times New Roman" w:hAnsi="Times New Roman"/>
          <w:szCs w:val="24"/>
        </w:rPr>
        <w:t xml:space="preserve"> applicable</w:t>
      </w:r>
      <w:r w:rsidR="00BA3910" w:rsidRPr="00EC4434">
        <w:rPr>
          <w:rFonts w:ascii="Times New Roman" w:hAnsi="Times New Roman"/>
          <w:szCs w:val="24"/>
          <w:lang w:val="en-IN"/>
        </w:rPr>
        <w:t xml:space="preserve"> to ensure the security of assents of POWERGRID</w:t>
      </w:r>
      <w:r w:rsidRPr="00EC4434">
        <w:rPr>
          <w:rFonts w:ascii="Times New Roman" w:hAnsi="Times New Roman"/>
          <w:szCs w:val="24"/>
        </w:rPr>
        <w:t>.</w:t>
      </w:r>
    </w:p>
    <w:p w:rsidR="000D5F9A" w:rsidRPr="005F3ED8" w:rsidRDefault="000D5F9A" w:rsidP="00540F53">
      <w:pPr>
        <w:pStyle w:val="ListParagraph"/>
        <w:numPr>
          <w:ilvl w:val="0"/>
          <w:numId w:val="20"/>
        </w:numPr>
        <w:spacing w:line="360" w:lineRule="auto"/>
        <w:rPr>
          <w:rFonts w:ascii="Times New Roman" w:hAnsi="Times New Roman"/>
        </w:rPr>
      </w:pPr>
      <w:r w:rsidRPr="005F3ED8">
        <w:rPr>
          <w:rFonts w:ascii="Times New Roman" w:hAnsi="Times New Roman"/>
        </w:rPr>
        <w:t xml:space="preserve">The Contractor is encouraged to offer standard products and designs. However, the Contractor must conform to the specification requirements and provide any additional equipment necessary to meet the requirements stated herein. </w:t>
      </w:r>
    </w:p>
    <w:p w:rsidR="000D5F9A" w:rsidRPr="005F3ED8" w:rsidRDefault="000D5F9A" w:rsidP="00540F53">
      <w:pPr>
        <w:pStyle w:val="ListParagraph"/>
        <w:numPr>
          <w:ilvl w:val="0"/>
          <w:numId w:val="20"/>
        </w:numPr>
        <w:spacing w:line="360" w:lineRule="auto"/>
        <w:rPr>
          <w:rFonts w:ascii="Times New Roman" w:hAnsi="Times New Roman"/>
        </w:rPr>
      </w:pPr>
      <w:r w:rsidRPr="005F3ED8">
        <w:rPr>
          <w:rFonts w:ascii="Times New Roman" w:hAnsi="Times New Roman"/>
        </w:rPr>
        <w:t>It should be noted that preliminary design information and bill of quantity are indicative only; the Contractor shall verify</w:t>
      </w:r>
      <w:r w:rsidR="00833B2B" w:rsidRPr="005F3ED8">
        <w:rPr>
          <w:rFonts w:ascii="Times New Roman" w:hAnsi="Times New Roman"/>
        </w:rPr>
        <w:t xml:space="preserve"> jointly (with employer)</w:t>
      </w:r>
      <w:r w:rsidRPr="005F3ED8">
        <w:rPr>
          <w:rFonts w:ascii="Times New Roman" w:hAnsi="Times New Roman"/>
        </w:rPr>
        <w:t xml:space="preserve"> the design data during the site surveys &amp; detail engineering and finalise the BoQ as required for ultimate design &amp; system performance.</w:t>
      </w:r>
    </w:p>
    <w:p w:rsidR="000D5F9A" w:rsidRPr="005F3ED8" w:rsidRDefault="000D5F9A" w:rsidP="005F3ED8">
      <w:pPr>
        <w:pStyle w:val="ListParagraph"/>
        <w:numPr>
          <w:ilvl w:val="0"/>
          <w:numId w:val="20"/>
        </w:numPr>
        <w:spacing w:line="360" w:lineRule="auto"/>
        <w:rPr>
          <w:rFonts w:ascii="Times New Roman" w:hAnsi="Times New Roman"/>
        </w:rPr>
      </w:pPr>
      <w:r w:rsidRPr="005F3ED8">
        <w:rPr>
          <w:rFonts w:ascii="Times New Roman" w:hAnsi="Times New Roman"/>
        </w:rPr>
        <w:t>The Bidder's proposal shall address all functional and performance requirements within this specification and shall include sufficient information and supporting documentation in order to determine compliance with this specification without further necessity for inquiries.</w:t>
      </w:r>
    </w:p>
    <w:p w:rsidR="000D5F9A" w:rsidRPr="005F3ED8" w:rsidRDefault="000D5F9A" w:rsidP="005F3ED8">
      <w:pPr>
        <w:pStyle w:val="ListParagraph"/>
        <w:numPr>
          <w:ilvl w:val="0"/>
          <w:numId w:val="20"/>
        </w:numPr>
        <w:spacing w:line="360" w:lineRule="auto"/>
        <w:rPr>
          <w:rFonts w:ascii="Times New Roman" w:hAnsi="Times New Roman"/>
        </w:rPr>
      </w:pPr>
      <w:r w:rsidRPr="005F3ED8">
        <w:rPr>
          <w:rFonts w:ascii="Times New Roman" w:hAnsi="Times New Roman"/>
          <w:szCs w:val="22"/>
          <w:lang w:val="en-GB"/>
        </w:rPr>
        <w:t>The Bidder's proposal shall clearly identify all features described in the</w:t>
      </w:r>
      <w:r w:rsidRPr="005F3ED8">
        <w:rPr>
          <w:rFonts w:ascii="Times New Roman" w:hAnsi="Times New Roman"/>
        </w:rPr>
        <w:t xml:space="preserve"> specifications or in any supporting reference material that will not be imple</w:t>
      </w:r>
      <w:r w:rsidRPr="005F3ED8">
        <w:rPr>
          <w:rFonts w:ascii="Times New Roman" w:hAnsi="Times New Roman"/>
        </w:rPr>
        <w:softHyphen/>
        <w:t>mented; otherwise, those features shall become binding as part of the final contract.</w:t>
      </w:r>
    </w:p>
    <w:p w:rsidR="000D5F9A" w:rsidRPr="005F3ED8" w:rsidRDefault="000D5F9A" w:rsidP="005F3ED8">
      <w:pPr>
        <w:pStyle w:val="ListParagraph"/>
        <w:numPr>
          <w:ilvl w:val="0"/>
          <w:numId w:val="20"/>
        </w:numPr>
        <w:spacing w:line="360" w:lineRule="auto"/>
        <w:rPr>
          <w:rFonts w:ascii="Times New Roman" w:hAnsi="Times New Roman"/>
        </w:rPr>
      </w:pPr>
      <w:r w:rsidRPr="005F3ED8">
        <w:rPr>
          <w:rFonts w:ascii="Times New Roman" w:hAnsi="Times New Roman"/>
        </w:rPr>
        <w:t>An analysis of the functional and performance requirements of this specification and/</w:t>
      </w:r>
      <w:r w:rsidR="000219B7" w:rsidRPr="005F3ED8">
        <w:rPr>
          <w:rFonts w:ascii="Times New Roman" w:hAnsi="Times New Roman"/>
        </w:rPr>
        <w:t xml:space="preserve"> </w:t>
      </w:r>
      <w:r w:rsidRPr="005F3ED8">
        <w:rPr>
          <w:rFonts w:ascii="Times New Roman" w:hAnsi="Times New Roman"/>
        </w:rPr>
        <w:t xml:space="preserve">or site surveys, design, and engineering may lead the Contractor to conclude that additional items are required that are not specifically mentioned in this specification. The Contractor shall be responsible for providing at no added cost to the Employer, all such additional </w:t>
      </w:r>
      <w:r w:rsidR="00742B81" w:rsidRPr="005F3ED8">
        <w:rPr>
          <w:rFonts w:ascii="Times New Roman" w:hAnsi="Times New Roman"/>
        </w:rPr>
        <w:t>items such</w:t>
      </w:r>
      <w:r w:rsidRPr="005F3ED8">
        <w:rPr>
          <w:rFonts w:ascii="Times New Roman" w:hAnsi="Times New Roman"/>
        </w:rPr>
        <w:t xml:space="preserve"> that a viable and fully functional </w:t>
      </w:r>
      <w:r w:rsidR="000219B7" w:rsidRPr="005F3ED8">
        <w:rPr>
          <w:rFonts w:ascii="Times New Roman" w:hAnsi="Times New Roman"/>
        </w:rPr>
        <w:t>Telecom Network</w:t>
      </w:r>
      <w:r w:rsidRPr="005F3ED8">
        <w:rPr>
          <w:rFonts w:ascii="Times New Roman" w:hAnsi="Times New Roman"/>
        </w:rPr>
        <w:t xml:space="preserve"> is implemented that meets or exceeds the </w:t>
      </w:r>
      <w:r w:rsidR="00742B81" w:rsidRPr="005F3ED8">
        <w:rPr>
          <w:rFonts w:ascii="Times New Roman" w:hAnsi="Times New Roman"/>
        </w:rPr>
        <w:t>performance</w:t>
      </w:r>
      <w:r w:rsidRPr="005F3ED8">
        <w:rPr>
          <w:rFonts w:ascii="Times New Roman" w:hAnsi="Times New Roman"/>
        </w:rPr>
        <w:t xml:space="preserve"> requirements specified. Such materials shall be considered to be within the scope of the contract. To the extent possible, the Bidders shall identify and include all such additional items in </w:t>
      </w:r>
      <w:r w:rsidR="00F30D6E" w:rsidRPr="005F3ED8">
        <w:rPr>
          <w:rFonts w:ascii="Times New Roman" w:hAnsi="Times New Roman"/>
        </w:rPr>
        <w:t>their proposal</w:t>
      </w:r>
      <w:r w:rsidRPr="005F3ED8">
        <w:rPr>
          <w:rFonts w:ascii="Times New Roman" w:hAnsi="Times New Roman"/>
        </w:rPr>
        <w:t>.</w:t>
      </w:r>
    </w:p>
    <w:p w:rsidR="000D5F9A" w:rsidRPr="005F3ED8" w:rsidRDefault="000D5F9A" w:rsidP="005F3ED8">
      <w:pPr>
        <w:pStyle w:val="ListParagraph"/>
        <w:numPr>
          <w:ilvl w:val="0"/>
          <w:numId w:val="20"/>
        </w:numPr>
        <w:spacing w:line="360" w:lineRule="auto"/>
        <w:rPr>
          <w:rFonts w:ascii="Times New Roman" w:hAnsi="Times New Roman"/>
        </w:rPr>
      </w:pPr>
      <w:r w:rsidRPr="005F3ED8">
        <w:rPr>
          <w:rFonts w:ascii="Times New Roman" w:hAnsi="Times New Roman"/>
        </w:rPr>
        <w:lastRenderedPageBreak/>
        <w:t>The offered items shall be designed to operate in varying environments</w:t>
      </w:r>
      <w:r w:rsidR="00E86756" w:rsidRPr="005F3ED8">
        <w:rPr>
          <w:rFonts w:ascii="Times New Roman" w:hAnsi="Times New Roman"/>
        </w:rPr>
        <w:t xml:space="preserve"> in Indian cities</w:t>
      </w:r>
      <w:r w:rsidRPr="005F3ED8">
        <w:rPr>
          <w:rFonts w:ascii="Times New Roman" w:hAnsi="Times New Roman"/>
        </w:rPr>
        <w:t>. Adequate measures shall be taken to provide protection against contaminants, pollutants, water &amp; moisture, lightning &amp; short circuit, vibration and electro</w:t>
      </w:r>
      <w:r w:rsidRPr="005F3ED8">
        <w:rPr>
          <w:rFonts w:ascii="Times New Roman" w:hAnsi="Times New Roman"/>
        </w:rPr>
        <w:noBreakHyphen/>
        <w:t>magnetic interference etc.</w:t>
      </w:r>
      <w:r w:rsidR="000219B7" w:rsidRPr="005F3ED8">
        <w:rPr>
          <w:rFonts w:ascii="Times New Roman" w:hAnsi="Times New Roman"/>
        </w:rPr>
        <w:t xml:space="preserve"> </w:t>
      </w:r>
      <w:r w:rsidRPr="005F3ED8">
        <w:rPr>
          <w:rFonts w:ascii="Times New Roman" w:hAnsi="Times New Roman"/>
        </w:rPr>
        <w:t xml:space="preserve">The Contractor shall demonstrate a specified level of performance of the offered items during well structured factory and field tests. </w:t>
      </w:r>
    </w:p>
    <w:p w:rsidR="000D5F9A" w:rsidRPr="005F3ED8" w:rsidRDefault="000D5F9A" w:rsidP="005F3ED8">
      <w:pPr>
        <w:pStyle w:val="ListParagraph"/>
        <w:numPr>
          <w:ilvl w:val="0"/>
          <w:numId w:val="20"/>
        </w:numPr>
        <w:spacing w:line="360" w:lineRule="auto"/>
        <w:rPr>
          <w:rFonts w:ascii="Times New Roman" w:hAnsi="Times New Roman"/>
        </w:rPr>
      </w:pPr>
      <w:r w:rsidRPr="005F3ED8">
        <w:rPr>
          <w:rFonts w:ascii="Times New Roman" w:hAnsi="Times New Roman"/>
        </w:rPr>
        <w:t xml:space="preserve">The bidders are advised to visit sites (at their own expense), prior to the submission of a proposal, and make surveys and assessments as deemed necessary for proposal submission. The successful bidder (Contractor) is required to visit all sites. The site visits shall include all necessary surveys to allow the contractor to perform the design and implementation functions. </w:t>
      </w:r>
      <w:r w:rsidR="00AF29F8" w:rsidRPr="005F3ED8">
        <w:rPr>
          <w:rFonts w:ascii="Times New Roman" w:hAnsi="Times New Roman"/>
        </w:rPr>
        <w:t xml:space="preserve">Contractors are encouraged to </w:t>
      </w:r>
      <w:r w:rsidR="002D54C3" w:rsidRPr="005F3ED8">
        <w:rPr>
          <w:rFonts w:ascii="Times New Roman" w:hAnsi="Times New Roman"/>
        </w:rPr>
        <w:t>utilize</w:t>
      </w:r>
      <w:r w:rsidR="00AF29F8" w:rsidRPr="005F3ED8">
        <w:rPr>
          <w:rFonts w:ascii="Times New Roman" w:hAnsi="Times New Roman"/>
        </w:rPr>
        <w:t xml:space="preserve"> the available rack space in existing racks at </w:t>
      </w:r>
      <w:r w:rsidR="000219B7" w:rsidRPr="005F3ED8">
        <w:rPr>
          <w:rFonts w:ascii="Times New Roman" w:hAnsi="Times New Roman"/>
        </w:rPr>
        <w:t>POWERGRID’s locations</w:t>
      </w:r>
      <w:r w:rsidR="001626FE" w:rsidRPr="005F3ED8">
        <w:rPr>
          <w:rFonts w:ascii="Times New Roman" w:hAnsi="Times New Roman"/>
        </w:rPr>
        <w:t xml:space="preserve"> for </w:t>
      </w:r>
      <w:r w:rsidR="000219B7" w:rsidRPr="005F3ED8">
        <w:rPr>
          <w:rFonts w:ascii="Times New Roman" w:hAnsi="Times New Roman"/>
        </w:rPr>
        <w:t xml:space="preserve">DWDM </w:t>
      </w:r>
      <w:r w:rsidR="001626FE" w:rsidRPr="005F3ED8">
        <w:rPr>
          <w:rFonts w:ascii="Times New Roman" w:hAnsi="Times New Roman"/>
        </w:rPr>
        <w:t>ILAs</w:t>
      </w:r>
      <w:r w:rsidR="00E86756" w:rsidRPr="005F3ED8">
        <w:rPr>
          <w:rFonts w:ascii="Times New Roman" w:hAnsi="Times New Roman"/>
        </w:rPr>
        <w:t>, if POWERGRID desires.</w:t>
      </w:r>
      <w:r w:rsidR="000C6FEA" w:rsidRPr="005F3ED8">
        <w:rPr>
          <w:rFonts w:ascii="Times New Roman" w:hAnsi="Times New Roman"/>
        </w:rPr>
        <w:t xml:space="preserve"> </w:t>
      </w:r>
      <w:r w:rsidR="002D2DBA" w:rsidRPr="005F3ED8">
        <w:rPr>
          <w:rFonts w:ascii="Times New Roman" w:hAnsi="Times New Roman"/>
        </w:rPr>
        <w:t>Contractor</w:t>
      </w:r>
      <w:r w:rsidR="000219B7" w:rsidRPr="005F3ED8">
        <w:rPr>
          <w:rFonts w:ascii="Times New Roman" w:hAnsi="Times New Roman"/>
        </w:rPr>
        <w:t xml:space="preserve"> has</w:t>
      </w:r>
      <w:r w:rsidR="002D2DBA" w:rsidRPr="005F3ED8">
        <w:rPr>
          <w:rFonts w:ascii="Times New Roman" w:hAnsi="Times New Roman"/>
        </w:rPr>
        <w:t xml:space="preserve"> to</w:t>
      </w:r>
      <w:r w:rsidR="00B534AA" w:rsidRPr="005F3ED8">
        <w:rPr>
          <w:rFonts w:ascii="Times New Roman" w:hAnsi="Times New Roman"/>
        </w:rPr>
        <w:t xml:space="preserve"> </w:t>
      </w:r>
      <w:r w:rsidR="002D2DBA" w:rsidRPr="005F3ED8">
        <w:rPr>
          <w:rFonts w:ascii="Times New Roman" w:hAnsi="Times New Roman"/>
        </w:rPr>
        <w:t>finalized survey scheduled in consultation with Employer and get it approved from the</w:t>
      </w:r>
      <w:r w:rsidR="00B534AA" w:rsidRPr="005F3ED8">
        <w:rPr>
          <w:rFonts w:ascii="Times New Roman" w:hAnsi="Times New Roman"/>
        </w:rPr>
        <w:t xml:space="preserve"> Employer</w:t>
      </w:r>
      <w:r w:rsidRPr="005F3ED8">
        <w:rPr>
          <w:rFonts w:ascii="Times New Roman" w:hAnsi="Times New Roman"/>
        </w:rPr>
        <w:t xml:space="preserve"> well in advance. The Employer may be associated with the Contractor during their site survey activities</w:t>
      </w:r>
      <w:r w:rsidR="002D2DBA" w:rsidRPr="005F3ED8">
        <w:rPr>
          <w:rFonts w:ascii="Times New Roman" w:hAnsi="Times New Roman"/>
        </w:rPr>
        <w:t>, if desires</w:t>
      </w:r>
      <w:r w:rsidRPr="005F3ED8">
        <w:rPr>
          <w:rFonts w:ascii="Times New Roman" w:hAnsi="Times New Roman"/>
        </w:rPr>
        <w:t>.</w:t>
      </w:r>
      <w:r w:rsidR="002D2DBA" w:rsidRPr="005F3ED8">
        <w:rPr>
          <w:rFonts w:ascii="Times New Roman" w:hAnsi="Times New Roman"/>
          <w:b/>
          <w:bCs/>
        </w:rPr>
        <w:t xml:space="preserve"> </w:t>
      </w:r>
      <w:r w:rsidR="002D2DBA" w:rsidRPr="005F3ED8">
        <w:rPr>
          <w:rFonts w:ascii="Times New Roman" w:hAnsi="Times New Roman"/>
        </w:rPr>
        <w:t xml:space="preserve">Contractor can propose any modification/ addition/ addition in survey format for improvement in the Process/ Telecom System </w:t>
      </w:r>
      <w:proofErr w:type="spellStart"/>
      <w:r w:rsidR="002D2DBA" w:rsidRPr="005F3ED8">
        <w:rPr>
          <w:rFonts w:ascii="Times New Roman" w:hAnsi="Times New Roman"/>
        </w:rPr>
        <w:t>etc</w:t>
      </w:r>
      <w:proofErr w:type="spellEnd"/>
      <w:r w:rsidR="002D2DBA" w:rsidRPr="005F3ED8">
        <w:rPr>
          <w:rFonts w:ascii="Times New Roman" w:hAnsi="Times New Roman"/>
        </w:rPr>
        <w:t xml:space="preserve"> for approval of Employer, however POWERGRID reserves the right to accept it or not. </w:t>
      </w:r>
    </w:p>
    <w:p w:rsidR="000D5F9A" w:rsidRPr="00F850BB" w:rsidRDefault="000D5F9A" w:rsidP="000219B7">
      <w:pPr>
        <w:spacing w:after="120" w:line="360" w:lineRule="auto"/>
        <w:ind w:left="1440"/>
        <w:jc w:val="both"/>
      </w:pPr>
      <w:r w:rsidRPr="00F850BB">
        <w:t>After the site/</w:t>
      </w:r>
      <w:r w:rsidR="002D2DBA" w:rsidRPr="00F850BB">
        <w:t xml:space="preserve"> </w:t>
      </w:r>
      <w:r w:rsidRPr="00F850BB">
        <w:t xml:space="preserve">route survey the Contractor shall submit to the Employer a survey report </w:t>
      </w:r>
      <w:r w:rsidR="00B534AA" w:rsidRPr="00F850BB">
        <w:t>as per the approved survey format</w:t>
      </w:r>
      <w:r w:rsidRPr="00F850BB">
        <w:t>. This report shall include at least the following items:</w:t>
      </w:r>
    </w:p>
    <w:p w:rsidR="000D5F9A" w:rsidRPr="00F850BB" w:rsidRDefault="000D5F9A" w:rsidP="002D2DBA">
      <w:pPr>
        <w:pStyle w:val="Level5"/>
        <w:tabs>
          <w:tab w:val="left" w:pos="-1440"/>
          <w:tab w:val="num" w:pos="2160"/>
        </w:tabs>
        <w:spacing w:line="360" w:lineRule="auto"/>
        <w:ind w:left="2160" w:hanging="720"/>
        <w:jc w:val="both"/>
      </w:pPr>
      <w:r w:rsidRPr="00F850BB">
        <w:t>Proposed layout of Equipment in the existing rooms and buildings</w:t>
      </w:r>
      <w:r w:rsidR="001E6F79" w:rsidRPr="00F850BB">
        <w:t>/ shelters</w:t>
      </w:r>
      <w:r w:rsidRPr="00F850BB">
        <w:t>.</w:t>
      </w:r>
    </w:p>
    <w:p w:rsidR="000D5F9A" w:rsidRPr="00F850BB" w:rsidRDefault="000D5F9A" w:rsidP="002D2DBA">
      <w:pPr>
        <w:pStyle w:val="Level5"/>
        <w:tabs>
          <w:tab w:val="left" w:pos="-1440"/>
          <w:tab w:val="num" w:pos="2160"/>
        </w:tabs>
        <w:spacing w:line="360" w:lineRule="auto"/>
        <w:ind w:left="2160" w:hanging="720"/>
        <w:jc w:val="both"/>
      </w:pPr>
      <w:r w:rsidRPr="00F850BB">
        <w:t>Proposed routing of power, earthing</w:t>
      </w:r>
      <w:r w:rsidR="00B534AA" w:rsidRPr="00F850BB">
        <w:t>, signal</w:t>
      </w:r>
      <w:r w:rsidRPr="00F850BB">
        <w:t xml:space="preserve"> cables and patch cords etc.</w:t>
      </w:r>
    </w:p>
    <w:p w:rsidR="005A5540" w:rsidRPr="00F850BB" w:rsidRDefault="005A5540" w:rsidP="000219B7">
      <w:pPr>
        <w:pStyle w:val="Level5"/>
        <w:tabs>
          <w:tab w:val="left" w:pos="-1440"/>
        </w:tabs>
        <w:spacing w:line="360" w:lineRule="auto"/>
        <w:ind w:left="1440"/>
        <w:jc w:val="both"/>
      </w:pPr>
      <w:r w:rsidRPr="00F850BB">
        <w:t xml:space="preserve">Requirement of </w:t>
      </w:r>
      <w:proofErr w:type="spellStart"/>
      <w:r w:rsidRPr="00F850BB">
        <w:t>armoured</w:t>
      </w:r>
      <w:proofErr w:type="spellEnd"/>
      <w:r w:rsidRPr="00F850BB">
        <w:t xml:space="preserve"> patch-cords at locations prone to rat cuts.</w:t>
      </w:r>
    </w:p>
    <w:p w:rsidR="000D5F9A" w:rsidRPr="00F850BB" w:rsidRDefault="000D5F9A" w:rsidP="002D2DBA">
      <w:pPr>
        <w:pStyle w:val="Level5"/>
        <w:tabs>
          <w:tab w:val="left" w:pos="-1440"/>
          <w:tab w:val="num" w:pos="2160"/>
        </w:tabs>
        <w:spacing w:line="360" w:lineRule="auto"/>
        <w:ind w:left="2160" w:hanging="720"/>
        <w:jc w:val="both"/>
      </w:pPr>
      <w:r w:rsidRPr="00F850BB">
        <w:t>Confirmation of adequacy of Space</w:t>
      </w:r>
      <w:r w:rsidR="00B534AA" w:rsidRPr="00F850BB">
        <w:t xml:space="preserve">, air conditioning </w:t>
      </w:r>
      <w:r w:rsidRPr="00F850BB">
        <w:t>and AC/</w:t>
      </w:r>
      <w:r w:rsidR="002D2DBA" w:rsidRPr="00F850BB">
        <w:t xml:space="preserve"> </w:t>
      </w:r>
      <w:r w:rsidRPr="00F850BB">
        <w:t>DC Power supply requirements</w:t>
      </w:r>
      <w:r w:rsidR="00A13BC1" w:rsidRPr="00F850BB">
        <w:t>.</w:t>
      </w:r>
    </w:p>
    <w:p w:rsidR="001626FE" w:rsidRPr="00F850BB" w:rsidRDefault="001626FE" w:rsidP="002D2DBA">
      <w:pPr>
        <w:pStyle w:val="Level5"/>
        <w:tabs>
          <w:tab w:val="left" w:pos="-1440"/>
          <w:tab w:val="num" w:pos="2160"/>
        </w:tabs>
        <w:spacing w:line="360" w:lineRule="auto"/>
        <w:ind w:left="2160" w:hanging="720"/>
        <w:jc w:val="both"/>
      </w:pPr>
      <w:r w:rsidRPr="00F850BB">
        <w:t>Utilization of existing rack space</w:t>
      </w:r>
    </w:p>
    <w:p w:rsidR="000D5F9A" w:rsidRPr="00F850BB" w:rsidRDefault="000D5F9A" w:rsidP="002D2DBA">
      <w:pPr>
        <w:pStyle w:val="Level5"/>
        <w:tabs>
          <w:tab w:val="left" w:pos="-1440"/>
          <w:tab w:val="num" w:pos="2160"/>
        </w:tabs>
        <w:spacing w:line="360" w:lineRule="auto"/>
        <w:ind w:left="2160" w:hanging="720"/>
        <w:jc w:val="both"/>
      </w:pPr>
      <w:r w:rsidRPr="00F850BB">
        <w:t>Identification of facility modifications</w:t>
      </w:r>
      <w:r w:rsidR="003D2099" w:rsidRPr="00F850BB">
        <w:t>,</w:t>
      </w:r>
      <w:r w:rsidRPr="00F850BB">
        <w:t xml:space="preserve"> if required</w:t>
      </w:r>
      <w:r w:rsidR="00A13BC1" w:rsidRPr="00F850BB">
        <w:t>.</w:t>
      </w:r>
    </w:p>
    <w:p w:rsidR="000D5F9A" w:rsidRPr="00F850BB" w:rsidRDefault="003F7148" w:rsidP="002D2DBA">
      <w:pPr>
        <w:pStyle w:val="Level5"/>
        <w:tabs>
          <w:tab w:val="left" w:pos="-1440"/>
          <w:tab w:val="num" w:pos="2160"/>
        </w:tabs>
        <w:spacing w:line="360" w:lineRule="auto"/>
        <w:ind w:left="2160" w:hanging="720"/>
        <w:jc w:val="both"/>
      </w:pPr>
      <w:r w:rsidRPr="00F850BB">
        <w:t xml:space="preserve">Measurement of </w:t>
      </w:r>
      <w:proofErr w:type="spellStart"/>
      <w:r w:rsidR="001D628B" w:rsidRPr="00F850BB">
        <w:t>fibre</w:t>
      </w:r>
      <w:proofErr w:type="spellEnd"/>
      <w:r w:rsidR="001D628B" w:rsidRPr="00F850BB">
        <w:t xml:space="preserve"> </w:t>
      </w:r>
      <w:r w:rsidR="00D1463B" w:rsidRPr="00F850BB">
        <w:t>attenuation by</w:t>
      </w:r>
      <w:r w:rsidR="002D2DBA" w:rsidRPr="00F850BB">
        <w:t xml:space="preserve"> Laser Source &amp;</w:t>
      </w:r>
      <w:r w:rsidR="00D1463B" w:rsidRPr="00F850BB">
        <w:t xml:space="preserve"> </w:t>
      </w:r>
      <w:r w:rsidR="002D2DBA" w:rsidRPr="00F850BB">
        <w:t>P</w:t>
      </w:r>
      <w:r w:rsidR="00D1463B" w:rsidRPr="00F850BB">
        <w:t>ower</w:t>
      </w:r>
      <w:r w:rsidR="002D2DBA" w:rsidRPr="00F850BB">
        <w:t xml:space="preserve"> </w:t>
      </w:r>
      <w:r w:rsidR="00D1463B" w:rsidRPr="00F850BB">
        <w:t>meter</w:t>
      </w:r>
      <w:r w:rsidR="002D2DBA" w:rsidRPr="00F850BB">
        <w:t xml:space="preserve"> </w:t>
      </w:r>
      <w:r w:rsidR="002D2DBA" w:rsidRPr="00F850BB">
        <w:lastRenderedPageBreak/>
        <w:t>(LSPM) as well as OTDR Measurement.</w:t>
      </w:r>
    </w:p>
    <w:p w:rsidR="00E86756" w:rsidRPr="00F850BB" w:rsidRDefault="002D2DBA" w:rsidP="00E86756">
      <w:pPr>
        <w:pStyle w:val="Level5"/>
        <w:tabs>
          <w:tab w:val="left" w:pos="-1440"/>
          <w:tab w:val="num" w:pos="2160"/>
        </w:tabs>
        <w:spacing w:line="360" w:lineRule="auto"/>
        <w:ind w:left="2160" w:hanging="720"/>
        <w:jc w:val="both"/>
      </w:pPr>
      <w:r w:rsidRPr="00F850BB">
        <w:t>Any other test performed to record fiber parameters, necessary for Telecom Network.</w:t>
      </w:r>
    </w:p>
    <w:p w:rsidR="007334CE" w:rsidRPr="00F850BB" w:rsidRDefault="00C47988" w:rsidP="002D2DBA">
      <w:pPr>
        <w:pStyle w:val="Level2"/>
        <w:numPr>
          <w:ilvl w:val="1"/>
          <w:numId w:val="1"/>
        </w:numPr>
        <w:tabs>
          <w:tab w:val="left" w:pos="-1440"/>
          <w:tab w:val="num" w:pos="720"/>
        </w:tabs>
        <w:spacing w:before="240" w:after="120"/>
        <w:jc w:val="both"/>
        <w:outlineLvl w:val="1"/>
        <w:rPr>
          <w:b/>
        </w:rPr>
      </w:pPr>
      <w:bookmarkStart w:id="2" w:name="_Hlk88478555"/>
      <w:r w:rsidRPr="00F850BB">
        <w:rPr>
          <w:b/>
        </w:rPr>
        <w:t>Technical Experience Requirements</w:t>
      </w:r>
    </w:p>
    <w:p w:rsidR="00E86756" w:rsidRPr="00F850BB" w:rsidRDefault="00E86756" w:rsidP="00E86756">
      <w:pPr>
        <w:pStyle w:val="Level2"/>
        <w:numPr>
          <w:ilvl w:val="2"/>
          <w:numId w:val="1"/>
        </w:numPr>
        <w:tabs>
          <w:tab w:val="left" w:pos="-1440"/>
        </w:tabs>
        <w:spacing w:before="120" w:after="240"/>
        <w:ind w:firstLine="0"/>
        <w:jc w:val="both"/>
        <w:outlineLvl w:val="1"/>
        <w:rPr>
          <w:b/>
        </w:rPr>
      </w:pPr>
      <w:r w:rsidRPr="00F850BB">
        <w:rPr>
          <w:b/>
          <w:bCs/>
        </w:rPr>
        <w:t>Technical Requirement for DWDM Equipment</w:t>
      </w:r>
    </w:p>
    <w:p w:rsidR="00E86756" w:rsidRPr="00F850BB" w:rsidRDefault="00E86756" w:rsidP="00E86756">
      <w:pPr>
        <w:pStyle w:val="BodyText"/>
        <w:widowControl/>
        <w:numPr>
          <w:ilvl w:val="0"/>
          <w:numId w:val="11"/>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after="120" w:line="360" w:lineRule="auto"/>
        <w:ind w:left="1800"/>
        <w:rPr>
          <w:b/>
          <w:bCs/>
          <w:sz w:val="22"/>
          <w:szCs w:val="22"/>
          <w:u w:val="single"/>
        </w:rPr>
      </w:pPr>
      <w:r w:rsidRPr="00F850BB">
        <w:rPr>
          <w:bCs/>
          <w:sz w:val="22"/>
          <w:szCs w:val="22"/>
        </w:rPr>
        <w:t>The manufacturer, whose ‘DWDM’ are offered, must have manufactured &amp; supplied at least Ten (10) no of ‘DWDM Equipment with 10</w:t>
      </w:r>
      <w:r w:rsidR="00F850BB">
        <w:rPr>
          <w:bCs/>
          <w:sz w:val="22"/>
          <w:szCs w:val="22"/>
        </w:rPr>
        <w:t>0</w:t>
      </w:r>
      <w:r w:rsidRPr="00F850BB">
        <w:rPr>
          <w:bCs/>
          <w:sz w:val="22"/>
          <w:szCs w:val="22"/>
        </w:rPr>
        <w:t xml:space="preserve">G or above interfaces’ within last seven (7) years, which should have been in </w:t>
      </w:r>
      <w:r w:rsidRPr="00F850BB">
        <w:rPr>
          <w:b/>
          <w:sz w:val="22"/>
          <w:szCs w:val="22"/>
        </w:rPr>
        <w:t>satisfactory operation#</w:t>
      </w:r>
      <w:r w:rsidRPr="00F850BB">
        <w:rPr>
          <w:bCs/>
          <w:sz w:val="22"/>
          <w:szCs w:val="22"/>
        </w:rPr>
        <w:t xml:space="preserve"> for at least one (01) year, as on the date of NOA</w:t>
      </w:r>
    </w:p>
    <w:p w:rsidR="00E86756" w:rsidRPr="00F850BB" w:rsidRDefault="00E86756" w:rsidP="00E86756">
      <w:pPr>
        <w:pStyle w:val="BodyText"/>
        <w:widowControl/>
        <w:numPr>
          <w:ilvl w:val="0"/>
          <w:numId w:val="11"/>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after="120" w:line="360" w:lineRule="auto"/>
        <w:ind w:left="1800"/>
        <w:rPr>
          <w:bCs/>
          <w:sz w:val="22"/>
          <w:szCs w:val="22"/>
        </w:rPr>
      </w:pPr>
      <w:r w:rsidRPr="00F850BB">
        <w:rPr>
          <w:bCs/>
          <w:sz w:val="22"/>
          <w:szCs w:val="22"/>
        </w:rPr>
        <w:t xml:space="preserve">Alternatively, the manufacturer </w:t>
      </w:r>
      <w:r w:rsidR="000B799B" w:rsidRPr="00F850BB">
        <w:rPr>
          <w:bCs/>
          <w:sz w:val="22"/>
          <w:szCs w:val="22"/>
        </w:rPr>
        <w:t xml:space="preserve">who </w:t>
      </w:r>
      <w:r w:rsidRPr="00F850BB">
        <w:rPr>
          <w:sz w:val="22"/>
          <w:szCs w:val="22"/>
        </w:rPr>
        <w:t xml:space="preserve">does not meet the requirement as specified in clause 1.4.1(a) above can also be considered provided that: </w:t>
      </w:r>
    </w:p>
    <w:p w:rsidR="00E86756" w:rsidRPr="00F850BB" w:rsidRDefault="00E86756" w:rsidP="00E86756">
      <w:pPr>
        <w:pStyle w:val="ListParagraph"/>
        <w:widowControl/>
        <w:numPr>
          <w:ilvl w:val="0"/>
          <w:numId w:val="14"/>
        </w:numPr>
        <w:adjustRightInd/>
        <w:spacing w:after="200" w:line="360" w:lineRule="auto"/>
        <w:ind w:left="2520"/>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The manufacturer must have </w:t>
      </w:r>
      <w:r w:rsidRPr="00F850BB">
        <w:rPr>
          <w:rFonts w:ascii="Times New Roman" w:hAnsi="Times New Roman"/>
          <w:bCs/>
          <w:sz w:val="22"/>
          <w:szCs w:val="22"/>
        </w:rPr>
        <w:t xml:space="preserve">manufactured &amp; </w:t>
      </w:r>
      <w:r w:rsidRPr="00F850BB">
        <w:rPr>
          <w:rFonts w:ascii="Times New Roman" w:hAnsi="Times New Roman"/>
          <w:bCs/>
          <w:sz w:val="22"/>
          <w:szCs w:val="22"/>
          <w:lang w:val="en-GB"/>
        </w:rPr>
        <w:t>supplied at</w:t>
      </w:r>
      <w:r w:rsidRPr="00F850BB">
        <w:rPr>
          <w:rFonts w:ascii="Times New Roman" w:hAnsi="Times New Roman"/>
          <w:sz w:val="22"/>
          <w:szCs w:val="22"/>
        </w:rPr>
        <w:t>least Ten (10) numbers of ‘</w:t>
      </w:r>
      <w:r w:rsidRPr="00F850BB">
        <w:rPr>
          <w:rFonts w:ascii="Times New Roman" w:hAnsi="Times New Roman"/>
          <w:bCs/>
          <w:sz w:val="22"/>
          <w:szCs w:val="22"/>
          <w:lang w:val="en-GB"/>
        </w:rPr>
        <w:t>SDH/ IP-MPLS/ MPLS-TP/ DWDM/ OTN</w:t>
      </w:r>
      <w:r w:rsidRPr="00F850BB">
        <w:rPr>
          <w:rFonts w:ascii="Times New Roman" w:hAnsi="Times New Roman"/>
          <w:bCs/>
          <w:sz w:val="22"/>
          <w:szCs w:val="22"/>
        </w:rPr>
        <w:t xml:space="preserve"> Equipment’ </w:t>
      </w:r>
      <w:r w:rsidRPr="00F850BB">
        <w:rPr>
          <w:rFonts w:ascii="Times New Roman" w:hAnsi="Times New Roman"/>
          <w:bCs/>
          <w:sz w:val="22"/>
          <w:szCs w:val="22"/>
          <w:lang w:val="en-GB"/>
        </w:rPr>
        <w:t xml:space="preserve">within last seven (7) years, which should have been in </w:t>
      </w:r>
      <w:r w:rsidRPr="00F850BB">
        <w:rPr>
          <w:rFonts w:ascii="Times New Roman" w:hAnsi="Times New Roman"/>
          <w:b/>
          <w:sz w:val="22"/>
          <w:szCs w:val="22"/>
          <w:lang w:val="en-GB"/>
        </w:rPr>
        <w:t>satisfactory operation#</w:t>
      </w:r>
      <w:r w:rsidRPr="00F850BB">
        <w:rPr>
          <w:rFonts w:ascii="Times New Roman" w:hAnsi="Times New Roman"/>
          <w:bCs/>
          <w:sz w:val="22"/>
          <w:szCs w:val="22"/>
          <w:lang w:val="en-GB"/>
        </w:rPr>
        <w:t>, as on the date of NOA.</w:t>
      </w:r>
    </w:p>
    <w:p w:rsidR="00E86756" w:rsidRPr="00F850BB" w:rsidRDefault="00E86756" w:rsidP="00E86756">
      <w:pPr>
        <w:pStyle w:val="ListParagraph"/>
        <w:widowControl/>
        <w:numPr>
          <w:ilvl w:val="0"/>
          <w:numId w:val="14"/>
        </w:numPr>
        <w:adjustRightInd/>
        <w:spacing w:after="200" w:line="360" w:lineRule="auto"/>
        <w:ind w:left="2520"/>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The manufacturer has necessary agreement for manufacturing of DWDM Equipment based on technological support of Parent company/Collaborator meeting the qualifying requirement specified at para 1.4.1(a) above, and</w:t>
      </w:r>
    </w:p>
    <w:p w:rsidR="00E86756" w:rsidRPr="00F850BB" w:rsidRDefault="00E86756" w:rsidP="00E86756">
      <w:pPr>
        <w:pStyle w:val="ListParagraph"/>
        <w:widowControl/>
        <w:numPr>
          <w:ilvl w:val="0"/>
          <w:numId w:val="14"/>
        </w:numPr>
        <w:adjustRightInd/>
        <w:spacing w:after="200" w:line="360" w:lineRule="auto"/>
        <w:ind w:left="2520"/>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A legally enforceable undertaking jointly by manufacturer and the Parent company / Collaborator shall be furnished to guarantee quality, timely supply, performance and warranty obligations for </w:t>
      </w:r>
      <w:r w:rsidRPr="00F850BB">
        <w:rPr>
          <w:rFonts w:ascii="Times New Roman" w:hAnsi="Times New Roman"/>
          <w:b/>
          <w:sz w:val="22"/>
          <w:szCs w:val="22"/>
          <w:lang w:val="en-GB"/>
        </w:rPr>
        <w:t>Five (5)</w:t>
      </w:r>
      <w:r w:rsidRPr="00F850BB">
        <w:rPr>
          <w:rFonts w:ascii="Times New Roman" w:hAnsi="Times New Roman"/>
          <w:bCs/>
          <w:sz w:val="22"/>
          <w:szCs w:val="22"/>
          <w:lang w:val="en-GB"/>
        </w:rPr>
        <w:t xml:space="preserve"> years for entire quantity to be manufactured from the works in India.</w:t>
      </w:r>
    </w:p>
    <w:p w:rsidR="00E86756" w:rsidRPr="00F850BB" w:rsidRDefault="00E86756" w:rsidP="00E86756">
      <w:pPr>
        <w:pStyle w:val="ListParagraph"/>
        <w:widowControl/>
        <w:numPr>
          <w:ilvl w:val="0"/>
          <w:numId w:val="14"/>
        </w:numPr>
        <w:adjustRightInd/>
        <w:spacing w:after="200" w:line="360" w:lineRule="auto"/>
        <w:ind w:left="2520"/>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The Parent Company/Collaborator shall furnish performance guarantee for an amount of 3% of the ex-works cost of such equipment(s) and this performance guarantee shall be in addition to Contract Performance Guarantee to be submitted by the bidder and this shall be valid till the end of warranty period. </w:t>
      </w:r>
    </w:p>
    <w:p w:rsidR="00E86756" w:rsidRPr="00F850BB" w:rsidRDefault="00E86756" w:rsidP="00E86756">
      <w:pPr>
        <w:pStyle w:val="Level2"/>
        <w:numPr>
          <w:ilvl w:val="2"/>
          <w:numId w:val="1"/>
        </w:numPr>
        <w:tabs>
          <w:tab w:val="left" w:pos="-1440"/>
        </w:tabs>
        <w:spacing w:before="120" w:after="240"/>
        <w:ind w:firstLine="0"/>
        <w:jc w:val="both"/>
        <w:outlineLvl w:val="1"/>
        <w:rPr>
          <w:b/>
          <w:bCs/>
        </w:rPr>
      </w:pPr>
      <w:bookmarkStart w:id="3" w:name="_Hlk74751158"/>
      <w:r w:rsidRPr="00F850BB">
        <w:rPr>
          <w:b/>
          <w:bCs/>
        </w:rPr>
        <w:t xml:space="preserve">Technical Requirement for MPLS-TP </w:t>
      </w:r>
      <w:r w:rsidR="00F850BB">
        <w:rPr>
          <w:b/>
          <w:bCs/>
        </w:rPr>
        <w:t>Equipment</w:t>
      </w:r>
      <w:r w:rsidRPr="00F850BB">
        <w:rPr>
          <w:b/>
          <w:bCs/>
        </w:rPr>
        <w:t xml:space="preserve">  </w:t>
      </w:r>
    </w:p>
    <w:p w:rsidR="00E86756" w:rsidRPr="00F850BB" w:rsidRDefault="00E86756" w:rsidP="00E86756">
      <w:pPr>
        <w:pStyle w:val="ListParagraph"/>
        <w:widowControl/>
        <w:numPr>
          <w:ilvl w:val="0"/>
          <w:numId w:val="12"/>
        </w:numPr>
        <w:adjustRightInd/>
        <w:spacing w:after="200" w:line="360" w:lineRule="auto"/>
        <w:ind w:left="1800"/>
        <w:contextualSpacing w:val="0"/>
        <w:textAlignment w:val="auto"/>
        <w:rPr>
          <w:rFonts w:ascii="Times New Roman" w:hAnsi="Times New Roman"/>
          <w:bCs/>
          <w:sz w:val="22"/>
          <w:szCs w:val="22"/>
          <w:lang w:val="en-GB"/>
        </w:rPr>
      </w:pPr>
      <w:r w:rsidRPr="00F850BB">
        <w:rPr>
          <w:rFonts w:ascii="Times New Roman" w:hAnsi="Times New Roman"/>
          <w:bCs/>
          <w:color w:val="000000" w:themeColor="text1"/>
          <w:sz w:val="22"/>
          <w:szCs w:val="22"/>
          <w:lang w:val="en-GB"/>
        </w:rPr>
        <w:t xml:space="preserve">The </w:t>
      </w:r>
      <w:r w:rsidRPr="00F850BB">
        <w:rPr>
          <w:rFonts w:ascii="Times New Roman" w:hAnsi="Times New Roman"/>
          <w:bCs/>
          <w:sz w:val="22"/>
          <w:szCs w:val="22"/>
        </w:rPr>
        <w:t>manufacturer, whose ‘MPLS</w:t>
      </w:r>
      <w:r w:rsidRPr="00F850BB">
        <w:rPr>
          <w:rFonts w:ascii="Times New Roman" w:hAnsi="Times New Roman"/>
          <w:bCs/>
          <w:sz w:val="22"/>
          <w:szCs w:val="22"/>
          <w:lang w:val="en-IN"/>
        </w:rPr>
        <w:t>-TP Equipment</w:t>
      </w:r>
      <w:r w:rsidRPr="00F850BB">
        <w:rPr>
          <w:rFonts w:ascii="Times New Roman" w:hAnsi="Times New Roman"/>
          <w:bCs/>
          <w:sz w:val="22"/>
          <w:szCs w:val="22"/>
        </w:rPr>
        <w:t>’ are offered must</w:t>
      </w:r>
      <w:r w:rsidRPr="00F850BB">
        <w:rPr>
          <w:rFonts w:ascii="Times New Roman" w:hAnsi="Times New Roman"/>
          <w:bCs/>
          <w:color w:val="000000" w:themeColor="text1"/>
          <w:sz w:val="22"/>
          <w:szCs w:val="22"/>
          <w:lang w:val="en-GB"/>
        </w:rPr>
        <w:t xml:space="preserve"> have manufactured &amp; supplied </w:t>
      </w:r>
      <w:r w:rsidRPr="00F850BB">
        <w:rPr>
          <w:rFonts w:ascii="Times New Roman" w:hAnsi="Times New Roman"/>
          <w:bCs/>
          <w:color w:val="000000" w:themeColor="text1"/>
          <w:szCs w:val="24"/>
          <w:lang w:val="en-GB"/>
        </w:rPr>
        <w:t>a</w:t>
      </w:r>
      <w:r w:rsidRPr="00F850BB">
        <w:rPr>
          <w:rFonts w:ascii="Times New Roman" w:hAnsi="Times New Roman"/>
          <w:bCs/>
          <w:color w:val="000000" w:themeColor="text1"/>
          <w:sz w:val="22"/>
          <w:szCs w:val="22"/>
          <w:lang w:val="en-GB"/>
        </w:rPr>
        <w:t xml:space="preserve">t least Ten </w:t>
      </w:r>
      <w:r w:rsidRPr="00F850BB">
        <w:rPr>
          <w:rFonts w:ascii="Times New Roman" w:hAnsi="Times New Roman"/>
          <w:bCs/>
          <w:sz w:val="22"/>
          <w:szCs w:val="22"/>
          <w:lang w:val="en-GB"/>
        </w:rPr>
        <w:t xml:space="preserve">(10) </w:t>
      </w:r>
      <w:proofErr w:type="spellStart"/>
      <w:r w:rsidRPr="00F850BB">
        <w:rPr>
          <w:rFonts w:ascii="Times New Roman" w:hAnsi="Times New Roman"/>
          <w:bCs/>
          <w:sz w:val="22"/>
          <w:szCs w:val="22"/>
          <w:lang w:val="en-GB"/>
        </w:rPr>
        <w:t>nos</w:t>
      </w:r>
      <w:proofErr w:type="spellEnd"/>
      <w:r w:rsidRPr="00F850BB">
        <w:rPr>
          <w:rFonts w:ascii="Times New Roman" w:hAnsi="Times New Roman"/>
          <w:bCs/>
          <w:sz w:val="22"/>
          <w:szCs w:val="22"/>
          <w:lang w:val="en-GB"/>
        </w:rPr>
        <w:t xml:space="preserve"> of ‘</w:t>
      </w:r>
      <w:r w:rsidR="006F4669" w:rsidRPr="00F850BB">
        <w:rPr>
          <w:rFonts w:ascii="Times New Roman" w:hAnsi="Times New Roman"/>
          <w:bCs/>
          <w:sz w:val="22"/>
          <w:szCs w:val="22"/>
        </w:rPr>
        <w:t>MPLS</w:t>
      </w:r>
      <w:r w:rsidR="006F4669" w:rsidRPr="00F850BB">
        <w:rPr>
          <w:rFonts w:ascii="Times New Roman" w:hAnsi="Times New Roman"/>
          <w:bCs/>
          <w:sz w:val="22"/>
          <w:szCs w:val="22"/>
          <w:lang w:val="en-IN"/>
        </w:rPr>
        <w:t>-TP Equipment</w:t>
      </w:r>
      <w:r w:rsidR="006F4669" w:rsidRPr="00F850BB">
        <w:rPr>
          <w:rFonts w:ascii="Times New Roman" w:hAnsi="Times New Roman"/>
          <w:bCs/>
          <w:sz w:val="22"/>
          <w:szCs w:val="22"/>
        </w:rPr>
        <w:t xml:space="preserve">’ </w:t>
      </w:r>
      <w:r w:rsidRPr="00F850BB">
        <w:rPr>
          <w:rFonts w:ascii="Times New Roman" w:hAnsi="Times New Roman"/>
          <w:bCs/>
          <w:sz w:val="22"/>
          <w:szCs w:val="22"/>
          <w:lang w:val="en-GB"/>
        </w:rPr>
        <w:t xml:space="preserve">within </w:t>
      </w:r>
      <w:r w:rsidRPr="00F850BB">
        <w:rPr>
          <w:rFonts w:ascii="Times New Roman" w:hAnsi="Times New Roman"/>
          <w:bCs/>
          <w:sz w:val="22"/>
          <w:szCs w:val="22"/>
          <w:lang w:val="en-GB"/>
        </w:rPr>
        <w:lastRenderedPageBreak/>
        <w:t xml:space="preserve">last seven (7) years, which should have been in </w:t>
      </w:r>
      <w:r w:rsidRPr="00F850BB">
        <w:rPr>
          <w:rFonts w:ascii="Times New Roman" w:hAnsi="Times New Roman"/>
          <w:b/>
          <w:sz w:val="22"/>
          <w:szCs w:val="22"/>
          <w:lang w:val="en-GB"/>
        </w:rPr>
        <w:t>satisfactory operation#</w:t>
      </w:r>
      <w:r w:rsidRPr="00F850BB">
        <w:rPr>
          <w:rFonts w:ascii="Times New Roman" w:hAnsi="Times New Roman"/>
          <w:bCs/>
          <w:sz w:val="22"/>
          <w:szCs w:val="22"/>
          <w:lang w:val="en-GB"/>
        </w:rPr>
        <w:t xml:space="preserve"> for at least one (01) year, as on the date of NOA</w:t>
      </w:r>
    </w:p>
    <w:p w:rsidR="00E86756" w:rsidRPr="00F850BB" w:rsidRDefault="00E86756" w:rsidP="00E86756">
      <w:pPr>
        <w:pStyle w:val="ListParagraph"/>
        <w:widowControl/>
        <w:numPr>
          <w:ilvl w:val="0"/>
          <w:numId w:val="12"/>
        </w:numPr>
        <w:adjustRightInd/>
        <w:spacing w:after="200" w:line="360" w:lineRule="auto"/>
        <w:ind w:left="1800"/>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Alternatively, the manufacturer </w:t>
      </w:r>
      <w:r w:rsidR="000B799B" w:rsidRPr="00F850BB">
        <w:rPr>
          <w:rFonts w:ascii="Times New Roman" w:hAnsi="Times New Roman"/>
          <w:bCs/>
          <w:sz w:val="22"/>
          <w:szCs w:val="22"/>
          <w:lang w:val="en-GB"/>
        </w:rPr>
        <w:t xml:space="preserve">who </w:t>
      </w:r>
      <w:r w:rsidRPr="00F850BB">
        <w:rPr>
          <w:rFonts w:ascii="Times New Roman" w:hAnsi="Times New Roman"/>
          <w:sz w:val="22"/>
          <w:szCs w:val="22"/>
        </w:rPr>
        <w:t>does not meet the requirement as specified in clause 1</w:t>
      </w:r>
      <w:r w:rsidRPr="00F850BB">
        <w:rPr>
          <w:rFonts w:ascii="Times New Roman" w:hAnsi="Times New Roman"/>
          <w:sz w:val="22"/>
          <w:szCs w:val="22"/>
          <w:lang w:val="en-IN"/>
        </w:rPr>
        <w:t>.4.2</w:t>
      </w:r>
      <w:r w:rsidRPr="00F850BB">
        <w:rPr>
          <w:rFonts w:ascii="Times New Roman" w:hAnsi="Times New Roman"/>
          <w:sz w:val="22"/>
          <w:szCs w:val="22"/>
        </w:rPr>
        <w:t xml:space="preserve">(a) above shall also be considered provided that: </w:t>
      </w:r>
    </w:p>
    <w:p w:rsidR="00E86756" w:rsidRPr="00F850BB" w:rsidRDefault="00E86756" w:rsidP="00E86756">
      <w:pPr>
        <w:pStyle w:val="ListParagraph"/>
        <w:widowControl/>
        <w:numPr>
          <w:ilvl w:val="2"/>
          <w:numId w:val="12"/>
        </w:numPr>
        <w:adjustRightInd/>
        <w:spacing w:after="200" w:line="360" w:lineRule="auto"/>
        <w:ind w:left="2520" w:hanging="717"/>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The manufacturer must have </w:t>
      </w:r>
      <w:r w:rsidRPr="00F850BB">
        <w:rPr>
          <w:rFonts w:ascii="Times New Roman" w:hAnsi="Times New Roman"/>
          <w:bCs/>
          <w:sz w:val="22"/>
          <w:szCs w:val="22"/>
        </w:rPr>
        <w:t xml:space="preserve">manufactured &amp; </w:t>
      </w:r>
      <w:r w:rsidRPr="00F850BB">
        <w:rPr>
          <w:rFonts w:ascii="Times New Roman" w:hAnsi="Times New Roman"/>
          <w:bCs/>
          <w:sz w:val="22"/>
          <w:szCs w:val="22"/>
          <w:lang w:val="en-GB"/>
        </w:rPr>
        <w:t>supplied at</w:t>
      </w:r>
      <w:r w:rsidRPr="00F850BB">
        <w:rPr>
          <w:rFonts w:ascii="Times New Roman" w:hAnsi="Times New Roman"/>
          <w:sz w:val="22"/>
          <w:szCs w:val="22"/>
        </w:rPr>
        <w:t>least Ten (10) numbers of ‘</w:t>
      </w:r>
      <w:r w:rsidRPr="00F850BB">
        <w:rPr>
          <w:rFonts w:ascii="Times New Roman" w:hAnsi="Times New Roman"/>
          <w:bCs/>
          <w:sz w:val="22"/>
          <w:szCs w:val="22"/>
          <w:lang w:val="en-GB"/>
        </w:rPr>
        <w:t>SDH/ IP-MPLS/ MPLS-TP/ DWDM/ OTN</w:t>
      </w:r>
      <w:r w:rsidRPr="00F850BB">
        <w:rPr>
          <w:rFonts w:ascii="Times New Roman" w:hAnsi="Times New Roman"/>
          <w:bCs/>
          <w:sz w:val="22"/>
          <w:szCs w:val="22"/>
        </w:rPr>
        <w:t xml:space="preserve"> Equipment’ </w:t>
      </w:r>
      <w:r w:rsidRPr="00F850BB">
        <w:rPr>
          <w:rFonts w:ascii="Times New Roman" w:hAnsi="Times New Roman"/>
          <w:bCs/>
          <w:sz w:val="22"/>
          <w:szCs w:val="22"/>
          <w:lang w:val="en-GB"/>
        </w:rPr>
        <w:t xml:space="preserve">within last seven (7) years, which should have been in </w:t>
      </w:r>
      <w:r w:rsidRPr="00F850BB">
        <w:rPr>
          <w:rFonts w:ascii="Times New Roman" w:hAnsi="Times New Roman"/>
          <w:b/>
          <w:sz w:val="22"/>
          <w:szCs w:val="22"/>
          <w:lang w:val="en-GB"/>
        </w:rPr>
        <w:t>satisfactory operation#</w:t>
      </w:r>
      <w:r w:rsidRPr="00F850BB">
        <w:rPr>
          <w:rFonts w:ascii="Times New Roman" w:hAnsi="Times New Roman"/>
          <w:bCs/>
          <w:sz w:val="22"/>
          <w:szCs w:val="22"/>
          <w:lang w:val="en-GB"/>
        </w:rPr>
        <w:t>, as on the date of bid opening mentioned above.</w:t>
      </w:r>
    </w:p>
    <w:p w:rsidR="00E86756" w:rsidRPr="00F850BB" w:rsidRDefault="00E86756" w:rsidP="00E86756">
      <w:pPr>
        <w:pStyle w:val="ListParagraph"/>
        <w:widowControl/>
        <w:numPr>
          <w:ilvl w:val="2"/>
          <w:numId w:val="12"/>
        </w:numPr>
        <w:adjustRightInd/>
        <w:spacing w:after="200" w:line="360" w:lineRule="auto"/>
        <w:ind w:left="2520" w:hanging="717"/>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The manufacturer must have </w:t>
      </w:r>
      <w:r w:rsidRPr="00F850BB">
        <w:rPr>
          <w:rFonts w:ascii="Times New Roman" w:hAnsi="Times New Roman"/>
          <w:sz w:val="22"/>
          <w:szCs w:val="22"/>
        </w:rPr>
        <w:t xml:space="preserve">necessary agreement for manufacturing of </w:t>
      </w:r>
      <w:r w:rsidR="006F4669" w:rsidRPr="00F850BB">
        <w:rPr>
          <w:rFonts w:ascii="Times New Roman" w:hAnsi="Times New Roman"/>
          <w:bCs/>
          <w:sz w:val="22"/>
          <w:szCs w:val="22"/>
        </w:rPr>
        <w:t>MPLS</w:t>
      </w:r>
      <w:r w:rsidR="006F4669" w:rsidRPr="00F850BB">
        <w:rPr>
          <w:rFonts w:ascii="Times New Roman" w:hAnsi="Times New Roman"/>
          <w:bCs/>
          <w:sz w:val="22"/>
          <w:szCs w:val="22"/>
          <w:lang w:val="en-IN"/>
        </w:rPr>
        <w:t>-TP Equipment</w:t>
      </w:r>
      <w:r w:rsidR="006F4669" w:rsidRPr="00F850BB">
        <w:rPr>
          <w:rFonts w:ascii="Times New Roman" w:hAnsi="Times New Roman"/>
          <w:bCs/>
          <w:sz w:val="22"/>
          <w:szCs w:val="22"/>
        </w:rPr>
        <w:t xml:space="preserve"> </w:t>
      </w:r>
      <w:r w:rsidRPr="00F850BB">
        <w:rPr>
          <w:rFonts w:ascii="Times New Roman" w:hAnsi="Times New Roman"/>
          <w:sz w:val="22"/>
          <w:szCs w:val="22"/>
        </w:rPr>
        <w:t xml:space="preserve">based on technological support of Parent company/Collaborator meeting the qualifying requirement specified at para </w:t>
      </w:r>
      <w:r w:rsidRPr="00F850BB">
        <w:rPr>
          <w:rFonts w:ascii="Times New Roman" w:hAnsi="Times New Roman"/>
          <w:sz w:val="22"/>
          <w:szCs w:val="22"/>
          <w:lang w:val="en-IN"/>
        </w:rPr>
        <w:t>1.4.</w:t>
      </w:r>
      <w:r w:rsidRPr="00F850BB">
        <w:rPr>
          <w:rFonts w:ascii="Times New Roman" w:hAnsi="Times New Roman"/>
          <w:sz w:val="22"/>
          <w:szCs w:val="22"/>
        </w:rPr>
        <w:t>2(a) above, and</w:t>
      </w:r>
    </w:p>
    <w:bookmarkEnd w:id="3"/>
    <w:p w:rsidR="00E86756" w:rsidRPr="00F850BB" w:rsidRDefault="00E86756" w:rsidP="00E86756">
      <w:pPr>
        <w:pStyle w:val="ListParagraph"/>
        <w:widowControl/>
        <w:numPr>
          <w:ilvl w:val="2"/>
          <w:numId w:val="12"/>
        </w:numPr>
        <w:adjustRightInd/>
        <w:spacing w:after="200" w:line="360" w:lineRule="auto"/>
        <w:ind w:left="2520" w:hanging="717"/>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A legally enforceable undertaking jointly by manufacturer and the Parent company / Collaborator shall be furnished to guarantee quality, timely supply, performance and warranty obligations for </w:t>
      </w:r>
      <w:r w:rsidRPr="00F850BB">
        <w:rPr>
          <w:rFonts w:ascii="Times New Roman" w:hAnsi="Times New Roman"/>
          <w:b/>
          <w:sz w:val="22"/>
          <w:szCs w:val="22"/>
          <w:lang w:val="en-GB"/>
        </w:rPr>
        <w:t>Five (5)</w:t>
      </w:r>
      <w:r w:rsidRPr="00F850BB">
        <w:rPr>
          <w:rFonts w:ascii="Times New Roman" w:hAnsi="Times New Roman"/>
          <w:bCs/>
          <w:sz w:val="22"/>
          <w:szCs w:val="22"/>
          <w:lang w:val="en-GB"/>
        </w:rPr>
        <w:t xml:space="preserve"> years for entire quantity to be manufactured from the works in India.</w:t>
      </w:r>
    </w:p>
    <w:p w:rsidR="00E86756" w:rsidRPr="00F850BB" w:rsidRDefault="00E86756" w:rsidP="00E86756">
      <w:pPr>
        <w:pStyle w:val="ListParagraph"/>
        <w:widowControl/>
        <w:numPr>
          <w:ilvl w:val="2"/>
          <w:numId w:val="12"/>
        </w:numPr>
        <w:adjustRightInd/>
        <w:spacing w:after="200" w:line="360" w:lineRule="auto"/>
        <w:ind w:left="2520" w:hanging="717"/>
        <w:contextualSpacing w:val="0"/>
        <w:textAlignment w:val="auto"/>
        <w:rPr>
          <w:rFonts w:ascii="Times New Roman" w:hAnsi="Times New Roman"/>
          <w:bCs/>
          <w:sz w:val="22"/>
          <w:szCs w:val="22"/>
          <w:lang w:val="en-GB"/>
        </w:rPr>
      </w:pPr>
      <w:r w:rsidRPr="00F850BB">
        <w:rPr>
          <w:rFonts w:ascii="Times New Roman" w:hAnsi="Times New Roman"/>
          <w:bCs/>
          <w:sz w:val="22"/>
          <w:szCs w:val="22"/>
          <w:lang w:val="en-GB"/>
        </w:rPr>
        <w:t xml:space="preserve">The Parent Company/Collaborator shall furnish performance guarantee for an amount of 3% of the ex-works cost of such equipment(s) and this performance guarantee shall be in addition to Contract Performance Guarantee to be submitted by the bidder and this shall be valid till the end of warranty period. </w:t>
      </w:r>
    </w:p>
    <w:p w:rsidR="00E86756" w:rsidRPr="00F850BB" w:rsidRDefault="00E86756" w:rsidP="00E86756">
      <w:pPr>
        <w:pStyle w:val="Level2"/>
        <w:numPr>
          <w:ilvl w:val="2"/>
          <w:numId w:val="1"/>
        </w:numPr>
        <w:tabs>
          <w:tab w:val="left" w:pos="-1440"/>
        </w:tabs>
        <w:spacing w:before="120" w:after="240"/>
        <w:ind w:firstLine="0"/>
        <w:jc w:val="both"/>
        <w:outlineLvl w:val="1"/>
        <w:rPr>
          <w:b/>
        </w:rPr>
      </w:pPr>
      <w:r w:rsidRPr="00F850BB">
        <w:rPr>
          <w:b/>
        </w:rPr>
        <w:t>Technical Requirement of Sub-contractors:</w:t>
      </w:r>
    </w:p>
    <w:p w:rsidR="00E86756" w:rsidRPr="00F850BB" w:rsidRDefault="00E86756" w:rsidP="000B799B">
      <w:pPr>
        <w:pStyle w:val="Default"/>
        <w:spacing w:line="360" w:lineRule="auto"/>
        <w:ind w:left="1434"/>
        <w:jc w:val="both"/>
        <w:rPr>
          <w:bCs/>
          <w:color w:val="auto"/>
          <w:sz w:val="22"/>
          <w:szCs w:val="22"/>
          <w:lang w:val="en-GB"/>
        </w:rPr>
      </w:pPr>
      <w:r w:rsidRPr="00F850BB">
        <w:rPr>
          <w:bCs/>
          <w:color w:val="auto"/>
          <w:sz w:val="22"/>
          <w:szCs w:val="22"/>
          <w:lang w:val="en-GB"/>
        </w:rPr>
        <w:t xml:space="preserve">Installation &amp; Commissioning of the </w:t>
      </w:r>
      <w:r w:rsidR="006F4669" w:rsidRPr="00F850BB">
        <w:rPr>
          <w:bCs/>
          <w:color w:val="auto"/>
          <w:sz w:val="22"/>
          <w:szCs w:val="22"/>
          <w:lang w:val="en-GB"/>
        </w:rPr>
        <w:t xml:space="preserve">DWDM Equipment &amp; </w:t>
      </w:r>
      <w:r w:rsidRPr="00F850BB">
        <w:rPr>
          <w:bCs/>
          <w:color w:val="auto"/>
          <w:sz w:val="22"/>
          <w:szCs w:val="22"/>
          <w:lang w:val="en-GB"/>
        </w:rPr>
        <w:t xml:space="preserve">MPLS-TP Equipment shall be executed either by the bidder himself or by the Subcontractor meeting the following technical requirement: </w:t>
      </w:r>
    </w:p>
    <w:p w:rsidR="00E86756" w:rsidRPr="00F850BB" w:rsidRDefault="00E86756" w:rsidP="000B799B">
      <w:pPr>
        <w:pStyle w:val="BodyText"/>
        <w:widowControl/>
        <w:numPr>
          <w:ilvl w:val="0"/>
          <w:numId w:val="13"/>
        </w:numPr>
        <w:tabs>
          <w:tab w:val="clear" w:pos="0"/>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 w:val="clear" w:pos="7920"/>
          <w:tab w:val="clear" w:pos="8640"/>
        </w:tabs>
        <w:spacing w:before="120" w:after="120" w:line="360" w:lineRule="auto"/>
        <w:ind w:left="1800"/>
        <w:rPr>
          <w:bCs/>
          <w:sz w:val="22"/>
          <w:szCs w:val="22"/>
        </w:rPr>
      </w:pPr>
      <w:r w:rsidRPr="00F850BB">
        <w:rPr>
          <w:bCs/>
          <w:sz w:val="22"/>
          <w:szCs w:val="22"/>
        </w:rPr>
        <w:t xml:space="preserve">The bidder/sub-contractor must have installed and commissioned at least Ten (10) numbers of ‘SDH/ IP-MPLS/ MPLS-TP/ DWDM/ OTN Equipment within last seven (7) years, which should have been in </w:t>
      </w:r>
      <w:r w:rsidRPr="00F850BB">
        <w:rPr>
          <w:b/>
          <w:sz w:val="22"/>
          <w:szCs w:val="22"/>
        </w:rPr>
        <w:t>satisfactory operation</w:t>
      </w:r>
      <w:r w:rsidRPr="00F850BB">
        <w:rPr>
          <w:bCs/>
          <w:sz w:val="22"/>
          <w:szCs w:val="22"/>
        </w:rPr>
        <w:t># for at least one (01) year, as on the date of NOA</w:t>
      </w:r>
    </w:p>
    <w:p w:rsidR="000F6401" w:rsidRPr="00F850BB" w:rsidRDefault="000F6401" w:rsidP="006F4669">
      <w:pPr>
        <w:pStyle w:val="Level2"/>
        <w:numPr>
          <w:ilvl w:val="2"/>
          <w:numId w:val="1"/>
        </w:numPr>
        <w:tabs>
          <w:tab w:val="left" w:pos="-1440"/>
        </w:tabs>
        <w:spacing w:before="120" w:after="240" w:line="360" w:lineRule="auto"/>
        <w:ind w:left="1440"/>
        <w:jc w:val="both"/>
        <w:outlineLvl w:val="1"/>
        <w:rPr>
          <w:szCs w:val="22"/>
        </w:rPr>
      </w:pPr>
      <w:r w:rsidRPr="00F850BB">
        <w:rPr>
          <w:szCs w:val="22"/>
        </w:rPr>
        <w:t xml:space="preserve">The Bidder shall furnish documentary evidence in support of the experience requirements stipulated as above for the equipment manufacturer. If required, </w:t>
      </w:r>
      <w:r w:rsidRPr="00F850BB">
        <w:rPr>
          <w:szCs w:val="22"/>
        </w:rPr>
        <w:lastRenderedPageBreak/>
        <w:t>the Employer may assess the capacity and capability of the manufacturer including document verification, for successful execution of the scope of work covered under the package within stipulated completion period.</w:t>
      </w:r>
    </w:p>
    <w:bookmarkEnd w:id="2"/>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 xml:space="preserve">General Responsibilities </w:t>
      </w:r>
      <w:r w:rsidR="006E012D" w:rsidRPr="00F850BB">
        <w:rPr>
          <w:b/>
        </w:rPr>
        <w:t>a</w:t>
      </w:r>
      <w:r w:rsidRPr="00F850BB">
        <w:rPr>
          <w:b/>
        </w:rPr>
        <w:t xml:space="preserve">nd Obligations </w:t>
      </w:r>
      <w:r w:rsidRPr="00F850BB">
        <w:rPr>
          <w:b/>
        </w:rPr>
        <w:fldChar w:fldCharType="begin"/>
      </w:r>
      <w:r w:rsidRPr="00F850BB">
        <w:rPr>
          <w:b/>
        </w:rPr>
        <w:instrText xml:space="preserve">tc \l2 "  General Responsibilities And Obligations </w:instrText>
      </w:r>
      <w:r w:rsidRPr="00F850BB">
        <w:rPr>
          <w:b/>
        </w:rPr>
        <w:fldChar w:fldCharType="end"/>
      </w:r>
    </w:p>
    <w:p w:rsidR="000D5F9A" w:rsidRPr="00F850BB" w:rsidRDefault="000D5F9A" w:rsidP="006E012D">
      <w:pPr>
        <w:spacing w:line="360" w:lineRule="auto"/>
        <w:ind w:left="720"/>
        <w:jc w:val="both"/>
      </w:pPr>
      <w:r w:rsidRPr="00F850BB">
        <w:t xml:space="preserve">This section describes the general responsibilities and obligations of the Contractor and the Employer.  </w:t>
      </w:r>
    </w:p>
    <w:p w:rsidR="000D5F9A" w:rsidRPr="00F850BB" w:rsidRDefault="000D5F9A" w:rsidP="006E012D">
      <w:pPr>
        <w:pStyle w:val="Level3"/>
        <w:numPr>
          <w:ilvl w:val="2"/>
          <w:numId w:val="3"/>
        </w:numPr>
        <w:tabs>
          <w:tab w:val="left" w:pos="-1440"/>
          <w:tab w:val="num" w:pos="1440"/>
        </w:tabs>
        <w:spacing w:before="120" w:after="120"/>
        <w:ind w:left="1440"/>
        <w:jc w:val="both"/>
        <w:outlineLvl w:val="2"/>
        <w:rPr>
          <w:b/>
        </w:rPr>
      </w:pPr>
      <w:r w:rsidRPr="00F850BB">
        <w:rPr>
          <w:b/>
        </w:rPr>
        <w:t xml:space="preserve">Responsibilities for the Implementation Plan </w:t>
      </w:r>
      <w:r w:rsidRPr="00F850BB">
        <w:rPr>
          <w:b/>
        </w:rPr>
        <w:fldChar w:fldCharType="begin"/>
      </w:r>
      <w:r w:rsidRPr="00F850BB">
        <w:rPr>
          <w:b/>
        </w:rPr>
        <w:instrText xml:space="preserve">tc \l3 "Responsibilities for the Implementation Plan </w:instrText>
      </w:r>
      <w:r w:rsidRPr="00F850BB">
        <w:rPr>
          <w:b/>
        </w:rPr>
        <w:fldChar w:fldCharType="end"/>
      </w:r>
    </w:p>
    <w:p w:rsidR="000D5F9A" w:rsidRPr="00F850BB" w:rsidRDefault="000D5F9A" w:rsidP="006E012D">
      <w:pPr>
        <w:spacing w:line="360" w:lineRule="auto"/>
        <w:ind w:left="1440"/>
        <w:jc w:val="both"/>
      </w:pPr>
      <w:r w:rsidRPr="00F850BB">
        <w:t xml:space="preserve">The Bidder's technical proposal shall include a project implementation plan and schedule that is consistent with the implementation plan detailed in Section </w:t>
      </w:r>
      <w:r w:rsidR="00F30D6E" w:rsidRPr="00F850BB">
        <w:t>6</w:t>
      </w:r>
      <w:r w:rsidR="00575709" w:rsidRPr="00F850BB">
        <w:t xml:space="preserve"> </w:t>
      </w:r>
      <w:r w:rsidRPr="00F850BB">
        <w:t xml:space="preserve">and </w:t>
      </w:r>
      <w:r w:rsidR="00AB43F2" w:rsidRPr="00F850BB">
        <w:t>A</w:t>
      </w:r>
      <w:r w:rsidRPr="00F850BB">
        <w:t>ppendix</w:t>
      </w:r>
      <w:r w:rsidR="00AB43F2" w:rsidRPr="00F850BB">
        <w:t>-</w:t>
      </w:r>
      <w:r w:rsidR="00DB2B25" w:rsidRPr="00F850BB">
        <w:t>A</w:t>
      </w:r>
      <w:r w:rsidRPr="00F850BB">
        <w:t xml:space="preserve"> of this specification. The Implementation plan shall include the activities of both the Contractor and the Employer, showing all key milestones and clearly identifying the nature of all information and project support expected from the Employer. The Employer and Contractor shall finalise the detailed Implementation plan following award of the contract.</w:t>
      </w:r>
    </w:p>
    <w:p w:rsidR="000D5F9A" w:rsidRPr="00F850BB" w:rsidRDefault="000D5F9A" w:rsidP="008B5B4D">
      <w:pPr>
        <w:pStyle w:val="Level3"/>
        <w:numPr>
          <w:ilvl w:val="2"/>
          <w:numId w:val="3"/>
        </w:numPr>
        <w:tabs>
          <w:tab w:val="left" w:pos="-1440"/>
          <w:tab w:val="num" w:pos="1440"/>
        </w:tabs>
        <w:spacing w:before="240" w:after="120"/>
        <w:ind w:left="1440"/>
        <w:jc w:val="both"/>
        <w:outlineLvl w:val="2"/>
        <w:rPr>
          <w:b/>
        </w:rPr>
      </w:pPr>
      <w:r w:rsidRPr="00F850BB">
        <w:rPr>
          <w:b/>
        </w:rPr>
        <w:t xml:space="preserve">Contractor's Responsibilities and Obligations </w:t>
      </w:r>
      <w:r w:rsidRPr="00F850BB">
        <w:rPr>
          <w:b/>
        </w:rPr>
        <w:fldChar w:fldCharType="begin"/>
      </w:r>
      <w:r w:rsidRPr="00F850BB">
        <w:rPr>
          <w:b/>
        </w:rPr>
        <w:instrText xml:space="preserve">tc \l3 "Contractor's Responsibilities and Obligations </w:instrText>
      </w:r>
      <w:r w:rsidRPr="00F850BB">
        <w:rPr>
          <w:b/>
        </w:rPr>
        <w:fldChar w:fldCharType="end"/>
      </w:r>
    </w:p>
    <w:p w:rsidR="000D5F9A" w:rsidRPr="00F850BB" w:rsidRDefault="000D5F9A" w:rsidP="004E59C2">
      <w:pPr>
        <w:pStyle w:val="Level3"/>
        <w:numPr>
          <w:ilvl w:val="3"/>
          <w:numId w:val="3"/>
        </w:numPr>
        <w:tabs>
          <w:tab w:val="left" w:pos="-1440"/>
        </w:tabs>
        <w:spacing w:before="240" w:after="120" w:line="360" w:lineRule="auto"/>
        <w:ind w:left="2520" w:hanging="1080"/>
        <w:jc w:val="both"/>
        <w:outlineLvl w:val="2"/>
      </w:pPr>
      <w:r w:rsidRPr="00F850BB">
        <w:t xml:space="preserve">The Contractor shall be responsible for the implementation of the </w:t>
      </w:r>
      <w:r w:rsidR="008B5B4D" w:rsidRPr="00F850BB">
        <w:t>Augmentation of Backbone and Access Network Project. Contracto</w:t>
      </w:r>
      <w:r w:rsidRPr="00F850BB">
        <w:t xml:space="preserve">r's obligations include, but are not limited to, the following: </w:t>
      </w:r>
    </w:p>
    <w:p w:rsidR="000D5F9A" w:rsidRPr="00F850BB" w:rsidRDefault="00D13647" w:rsidP="004E59C2">
      <w:pPr>
        <w:pStyle w:val="Level6"/>
        <w:numPr>
          <w:ilvl w:val="5"/>
          <w:numId w:val="3"/>
        </w:numPr>
        <w:tabs>
          <w:tab w:val="left" w:pos="-1440"/>
          <w:tab w:val="num" w:pos="3060"/>
        </w:tabs>
        <w:spacing w:after="120" w:line="360" w:lineRule="auto"/>
        <w:ind w:left="3060" w:hanging="540"/>
        <w:jc w:val="both"/>
      </w:pPr>
      <w:r w:rsidRPr="00F850BB">
        <w:t>Design &amp; b</w:t>
      </w:r>
      <w:r w:rsidR="008158ED" w:rsidRPr="00F850BB">
        <w:t xml:space="preserve">uild a Telecom Network </w:t>
      </w:r>
      <w:r w:rsidR="000D5F9A" w:rsidRPr="00F850BB">
        <w:t>that meets the functional and performance requirements of this specification.</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Survey of locations and submission of survey report as per agreed formats.</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 xml:space="preserve">Site visits and studies necessary to identify and provide all equipment needed to implement the </w:t>
      </w:r>
      <w:r w:rsidR="008158ED" w:rsidRPr="00F850BB">
        <w:t>network</w:t>
      </w:r>
      <w:r w:rsidRPr="00F850BB">
        <w:t>.</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Engineering and design specific to each location including review of, and conformance with local environmental and earthing requirements.</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Define source power requirement for each cabinet/ rack of equipment provided at each location.</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lastRenderedPageBreak/>
        <w:t>Development of installation and safety guidelines and procedures for the mechanical installation including testing and documentation.</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Appointment of Project Manager, Design Engineer &amp; other resources for successful &amp; timely completion of project.</w:t>
      </w:r>
    </w:p>
    <w:p w:rsidR="00D13647" w:rsidRPr="00F850BB" w:rsidRDefault="00D13647" w:rsidP="00D13647">
      <w:pPr>
        <w:pStyle w:val="Level6"/>
        <w:numPr>
          <w:ilvl w:val="5"/>
          <w:numId w:val="3"/>
        </w:numPr>
        <w:tabs>
          <w:tab w:val="left" w:pos="-1440"/>
          <w:tab w:val="num" w:pos="3060"/>
        </w:tabs>
        <w:spacing w:after="120" w:line="360" w:lineRule="auto"/>
        <w:ind w:left="3060" w:hanging="540"/>
        <w:jc w:val="both"/>
      </w:pPr>
      <w:r w:rsidRPr="00F850BB">
        <w:t>Supply, installation, testing and commissioning of all hardware, software and firmware required to satisfy this specification.</w:t>
      </w:r>
    </w:p>
    <w:p w:rsidR="00D13647" w:rsidRPr="00F850BB" w:rsidRDefault="00D13647" w:rsidP="00D13647">
      <w:pPr>
        <w:pStyle w:val="Level6"/>
        <w:numPr>
          <w:ilvl w:val="5"/>
          <w:numId w:val="3"/>
        </w:numPr>
        <w:tabs>
          <w:tab w:val="left" w:pos="-1440"/>
          <w:tab w:val="num" w:pos="3060"/>
        </w:tabs>
        <w:spacing w:after="120" w:line="360" w:lineRule="auto"/>
        <w:ind w:left="3060" w:hanging="540"/>
        <w:jc w:val="both"/>
      </w:pPr>
      <w:r w:rsidRPr="00F850BB">
        <w:t>All cabling wiring including supply, laying and termination of cables (signal, power supply &amp; earthing), DC/AC distribution boards required for the Equipment.</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Project management, project scheduling, including periodic project reports documenting progress during the contract period.</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Planning and implementation for a smooth transition from existing operations to new upgraded network operations including new equipment, wherever applicable.</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 xml:space="preserve">Submit earlier carried out type test reports </w:t>
      </w:r>
      <w:r w:rsidR="008158ED" w:rsidRPr="00F850BB">
        <w:t>or</w:t>
      </w:r>
      <w:r w:rsidRPr="00F850BB">
        <w:t xml:space="preserve"> conduct type tests &amp; functional tests as per requirement.</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Factory and site acceptance testing of all hardware, software and firmware provided.</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Shipment of all equipment and documentation to the Employer designated locations and/or staging areas.</w:t>
      </w:r>
    </w:p>
    <w:p w:rsidR="00447362" w:rsidRPr="00F850BB" w:rsidRDefault="00447362" w:rsidP="004E59C2">
      <w:pPr>
        <w:pStyle w:val="Level6"/>
        <w:numPr>
          <w:ilvl w:val="5"/>
          <w:numId w:val="3"/>
        </w:numPr>
        <w:tabs>
          <w:tab w:val="left" w:pos="-1440"/>
          <w:tab w:val="num" w:pos="3060"/>
        </w:tabs>
        <w:spacing w:after="120" w:line="360" w:lineRule="auto"/>
        <w:ind w:left="3060" w:hanging="540"/>
        <w:jc w:val="both"/>
      </w:pPr>
      <w:r w:rsidRPr="00F850BB">
        <w:t>Staging, maintenance and security of the staging area including the full responsibility for protection from fire and theft.</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 xml:space="preserve">Implement all associated </w:t>
      </w:r>
      <w:r w:rsidR="00B534AA" w:rsidRPr="00F850BB">
        <w:t xml:space="preserve">minor </w:t>
      </w:r>
      <w:r w:rsidRPr="00F850BB">
        <w:t xml:space="preserve">civil works as per Section </w:t>
      </w:r>
      <w:r w:rsidR="00996621" w:rsidRPr="00F850BB">
        <w:t>4</w:t>
      </w:r>
      <w:r w:rsidRPr="00F850BB">
        <w:t>.4.</w:t>
      </w:r>
      <w:r w:rsidR="00032552" w:rsidRPr="00F850BB">
        <w:t>2</w:t>
      </w:r>
      <w:r w:rsidRPr="00F850BB">
        <w:t xml:space="preserve"> and identify any major civil works such as expansion or construction of rooms, trenches necessary for installation of proposed equipment and provide details of such works to the Employer.</w:t>
      </w:r>
    </w:p>
    <w:p w:rsidR="00D308B5" w:rsidRPr="00F850BB" w:rsidRDefault="00D308B5" w:rsidP="004E59C2">
      <w:pPr>
        <w:pStyle w:val="Level6"/>
        <w:numPr>
          <w:ilvl w:val="5"/>
          <w:numId w:val="3"/>
        </w:numPr>
        <w:tabs>
          <w:tab w:val="left" w:pos="-1440"/>
          <w:tab w:val="num" w:pos="3060"/>
        </w:tabs>
        <w:spacing w:after="120" w:line="360" w:lineRule="auto"/>
        <w:ind w:left="3060" w:hanging="540"/>
        <w:jc w:val="both"/>
      </w:pPr>
      <w:r w:rsidRPr="00F850BB">
        <w:lastRenderedPageBreak/>
        <w:t xml:space="preserve">Interfacing </w:t>
      </w:r>
      <w:r w:rsidR="00B534AA" w:rsidRPr="00F850BB">
        <w:t>of supplied</w:t>
      </w:r>
      <w:r w:rsidRPr="00F850BB">
        <w:t xml:space="preserve"> equipment </w:t>
      </w:r>
      <w:r w:rsidR="00072132" w:rsidRPr="00F850BB">
        <w:t>(DWDM</w:t>
      </w:r>
      <w:r w:rsidR="00E14FE8" w:rsidRPr="00F850BB">
        <w:t>/</w:t>
      </w:r>
      <w:r w:rsidR="008158ED" w:rsidRPr="00F850BB">
        <w:t xml:space="preserve"> OTN/ MPLS-TP</w:t>
      </w:r>
      <w:r w:rsidR="00072132" w:rsidRPr="00F850BB">
        <w:t xml:space="preserve">) </w:t>
      </w:r>
      <w:r w:rsidRPr="00F850BB">
        <w:t xml:space="preserve">with </w:t>
      </w:r>
      <w:r w:rsidR="008158ED" w:rsidRPr="00F850BB">
        <w:t xml:space="preserve">existing </w:t>
      </w:r>
      <w:r w:rsidR="00DD2051" w:rsidRPr="00F850BB">
        <w:t>third party SDH</w:t>
      </w:r>
      <w:r w:rsidR="00252E72" w:rsidRPr="00F850BB">
        <w:t>/DWDM</w:t>
      </w:r>
      <w:r w:rsidR="00E14FE8" w:rsidRPr="00F850BB">
        <w:t>/Router</w:t>
      </w:r>
      <w:r w:rsidR="00DD2051" w:rsidRPr="00F850BB">
        <w:t xml:space="preserve"> equipment</w:t>
      </w:r>
      <w:r w:rsidR="00A711D8" w:rsidRPr="00F850BB">
        <w:t xml:space="preserve"> and with other equipment being p</w:t>
      </w:r>
      <w:r w:rsidR="00AB43F2" w:rsidRPr="00F850BB">
        <w:t>r</w:t>
      </w:r>
      <w:r w:rsidR="00A711D8" w:rsidRPr="00F850BB">
        <w:t>ocured by Employer in future</w:t>
      </w:r>
      <w:r w:rsidRPr="00F850BB">
        <w:t>.</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Installation and integration of Telecommunications Management Network (TMN) system software, hardware and firmware.</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Configure all circuits (</w:t>
      </w:r>
      <w:r w:rsidR="008158ED" w:rsidRPr="00F850BB">
        <w:t xml:space="preserve">Point to point, Point to Multi-point) </w:t>
      </w:r>
      <w:r w:rsidRPr="00F850BB">
        <w:t>at Gbe, 10 Gbe, 100Ge etc. levels in the network as indicated by the Employer during detail Engineering and implementation.</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System integration &amp; commissioning of the overall telecommunications network and also coordination with other Project Contractors for phased implementation.</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All documentation and drawings as specified.</w:t>
      </w:r>
    </w:p>
    <w:p w:rsidR="0078324E" w:rsidRPr="00F850BB" w:rsidRDefault="0078324E" w:rsidP="004E59C2">
      <w:pPr>
        <w:pStyle w:val="Level6"/>
        <w:numPr>
          <w:ilvl w:val="5"/>
          <w:numId w:val="3"/>
        </w:numPr>
        <w:tabs>
          <w:tab w:val="left" w:pos="-1440"/>
          <w:tab w:val="num" w:pos="3060"/>
        </w:tabs>
        <w:spacing w:after="120" w:line="360" w:lineRule="auto"/>
        <w:ind w:left="3060" w:hanging="540"/>
        <w:jc w:val="both"/>
      </w:pPr>
      <w:r w:rsidRPr="00F850BB">
        <w:t xml:space="preserve">All necessary information, documents, manpower support, licenses for enabling interfaces etc for integration of TMN system </w:t>
      </w:r>
      <w:r w:rsidR="00D13647" w:rsidRPr="00F850BB">
        <w:t xml:space="preserve">supplied under this Package </w:t>
      </w:r>
      <w:r w:rsidRPr="00F850BB">
        <w:t>with OSS, Network Orchestrator etc.</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Training of the Employer personnel.</w:t>
      </w:r>
    </w:p>
    <w:p w:rsidR="000D5F9A" w:rsidRPr="00F850BB" w:rsidRDefault="000D5F9A" w:rsidP="004E59C2">
      <w:pPr>
        <w:pStyle w:val="Level6"/>
        <w:numPr>
          <w:ilvl w:val="5"/>
          <w:numId w:val="3"/>
        </w:numPr>
        <w:tabs>
          <w:tab w:val="left" w:pos="-1440"/>
          <w:tab w:val="num" w:pos="3060"/>
        </w:tabs>
        <w:spacing w:after="120" w:line="360" w:lineRule="auto"/>
        <w:ind w:left="3060" w:hanging="540"/>
        <w:jc w:val="both"/>
      </w:pPr>
      <w:r w:rsidRPr="00F850BB">
        <w:t xml:space="preserve">Maintenance, </w:t>
      </w:r>
      <w:r w:rsidR="00B0512E" w:rsidRPr="00F850BB">
        <w:t>debugging and</w:t>
      </w:r>
      <w:r w:rsidRPr="00F850BB">
        <w:t xml:space="preserve"> support of the items through final acceptance, and maintenance </w:t>
      </w:r>
      <w:r w:rsidR="00E772CA" w:rsidRPr="00F850BB">
        <w:t xml:space="preserve">(including deployment of resources) </w:t>
      </w:r>
      <w:r w:rsidRPr="00F850BB">
        <w:t xml:space="preserve">throughout the </w:t>
      </w:r>
      <w:r w:rsidR="00C85ED5" w:rsidRPr="00F850BB">
        <w:t>defect liability</w:t>
      </w:r>
      <w:r w:rsidRPr="00F850BB">
        <w:t xml:space="preserve"> period</w:t>
      </w:r>
      <w:r w:rsidR="00C85ED5" w:rsidRPr="00F850BB">
        <w:t xml:space="preserve"> </w:t>
      </w:r>
      <w:r w:rsidR="006507B7" w:rsidRPr="00F850BB">
        <w:t xml:space="preserve">and after defect liability period </w:t>
      </w:r>
      <w:r w:rsidR="00C85ED5" w:rsidRPr="00F850BB">
        <w:t xml:space="preserve">as defined in Section </w:t>
      </w:r>
      <w:r w:rsidR="00F728E6" w:rsidRPr="00F850BB">
        <w:t>7</w:t>
      </w:r>
      <w:r w:rsidRPr="00F850BB">
        <w:t>.</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 xml:space="preserve">All required spare parts and maintenance aids </w:t>
      </w:r>
      <w:r w:rsidR="008158ED" w:rsidRPr="00F850BB">
        <w:t>during DLP &amp; AMC.</w:t>
      </w:r>
    </w:p>
    <w:p w:rsidR="002D54C3" w:rsidRPr="00F850BB" w:rsidRDefault="002D54C3" w:rsidP="004E59C2">
      <w:pPr>
        <w:pStyle w:val="Level6"/>
        <w:numPr>
          <w:ilvl w:val="5"/>
          <w:numId w:val="3"/>
        </w:numPr>
        <w:tabs>
          <w:tab w:val="left" w:pos="-1440"/>
          <w:tab w:val="num" w:pos="3060"/>
        </w:tabs>
        <w:spacing w:after="120" w:line="360" w:lineRule="auto"/>
        <w:ind w:left="3060" w:hanging="540"/>
        <w:jc w:val="both"/>
      </w:pPr>
      <w:r w:rsidRPr="00F850BB">
        <w:t>Ensuring availability of service and spares of the equipment.</w:t>
      </w:r>
    </w:p>
    <w:p w:rsidR="007205FD" w:rsidRPr="00F850BB" w:rsidRDefault="00F728E6" w:rsidP="004E59C2">
      <w:pPr>
        <w:pStyle w:val="Level6"/>
        <w:numPr>
          <w:ilvl w:val="5"/>
          <w:numId w:val="3"/>
        </w:numPr>
        <w:tabs>
          <w:tab w:val="left" w:pos="-1440"/>
          <w:tab w:val="num" w:pos="3060"/>
        </w:tabs>
        <w:spacing w:after="120" w:line="360" w:lineRule="auto"/>
        <w:ind w:left="3060" w:hanging="540"/>
        <w:jc w:val="both"/>
      </w:pPr>
      <w:r w:rsidRPr="00F850BB">
        <w:t>Compliance of all security related requirements as per latest DoT</w:t>
      </w:r>
      <w:r w:rsidR="008158ED" w:rsidRPr="00F850BB">
        <w:t xml:space="preserve">/ </w:t>
      </w:r>
      <w:proofErr w:type="spellStart"/>
      <w:r w:rsidR="008158ED" w:rsidRPr="00F850BB">
        <w:t>MoP</w:t>
      </w:r>
      <w:proofErr w:type="spellEnd"/>
      <w:r w:rsidR="008158ED" w:rsidRPr="00F850BB">
        <w:t xml:space="preserve">/ </w:t>
      </w:r>
      <w:proofErr w:type="spellStart"/>
      <w:r w:rsidR="008158ED" w:rsidRPr="00F850BB">
        <w:t>GoI</w:t>
      </w:r>
      <w:proofErr w:type="spellEnd"/>
      <w:r w:rsidRPr="00F850BB">
        <w:t xml:space="preserve"> guidelines with subsequent amendments</w:t>
      </w:r>
      <w:r w:rsidR="00D13647" w:rsidRPr="00F850BB">
        <w:t xml:space="preserve"> as defined in Section 8</w:t>
      </w:r>
      <w:r w:rsidRPr="00F850BB">
        <w:t>.</w:t>
      </w:r>
      <w:r w:rsidR="007205FD" w:rsidRPr="00F850BB">
        <w:t xml:space="preserve"> </w:t>
      </w:r>
    </w:p>
    <w:p w:rsidR="00D13647" w:rsidRPr="00F850BB" w:rsidRDefault="00D13647" w:rsidP="004E59C2">
      <w:pPr>
        <w:pStyle w:val="Level6"/>
        <w:numPr>
          <w:ilvl w:val="5"/>
          <w:numId w:val="3"/>
        </w:numPr>
        <w:tabs>
          <w:tab w:val="left" w:pos="-1440"/>
          <w:tab w:val="num" w:pos="3060"/>
        </w:tabs>
        <w:spacing w:after="120" w:line="360" w:lineRule="auto"/>
        <w:ind w:left="3060" w:hanging="540"/>
        <w:jc w:val="both"/>
      </w:pPr>
      <w:r w:rsidRPr="00F850BB">
        <w:rPr>
          <w:bCs/>
        </w:rPr>
        <w:t>Network Security Audit cum Vulnerability Assessment Test</w:t>
      </w:r>
      <w:r w:rsidR="00F850BB" w:rsidRPr="00F850BB">
        <w:rPr>
          <w:bCs/>
        </w:rPr>
        <w:t>, and implementation of mitigation plan.</w:t>
      </w:r>
    </w:p>
    <w:p w:rsidR="00E93978" w:rsidRPr="00F850BB" w:rsidRDefault="00E93978" w:rsidP="004E59C2">
      <w:pPr>
        <w:pStyle w:val="Level6"/>
        <w:numPr>
          <w:ilvl w:val="5"/>
          <w:numId w:val="3"/>
        </w:numPr>
        <w:tabs>
          <w:tab w:val="left" w:pos="-1440"/>
          <w:tab w:val="num" w:pos="3060"/>
        </w:tabs>
        <w:spacing w:after="120" w:line="360" w:lineRule="auto"/>
        <w:ind w:left="3060" w:hanging="540"/>
        <w:jc w:val="both"/>
      </w:pPr>
      <w:r w:rsidRPr="00F850BB">
        <w:lastRenderedPageBreak/>
        <w:t>Taking over of project LOT vise and issuance of partial Taking Over Certificate (TOC).</w:t>
      </w:r>
    </w:p>
    <w:p w:rsidR="00E93978" w:rsidRPr="00F850BB" w:rsidRDefault="00E93978" w:rsidP="004E59C2">
      <w:pPr>
        <w:pStyle w:val="Level6"/>
        <w:numPr>
          <w:ilvl w:val="5"/>
          <w:numId w:val="3"/>
        </w:numPr>
        <w:tabs>
          <w:tab w:val="left" w:pos="-1440"/>
          <w:tab w:val="num" w:pos="3060"/>
        </w:tabs>
        <w:spacing w:after="120" w:line="360" w:lineRule="auto"/>
        <w:ind w:left="3060" w:hanging="540"/>
        <w:jc w:val="both"/>
      </w:pPr>
      <w:r w:rsidRPr="00F850BB">
        <w:t>Defect liability period (DLP) of 01 year after TOC.</w:t>
      </w:r>
    </w:p>
    <w:p w:rsidR="00E93978" w:rsidRDefault="00E93978" w:rsidP="004E59C2">
      <w:pPr>
        <w:pStyle w:val="Level6"/>
        <w:numPr>
          <w:ilvl w:val="5"/>
          <w:numId w:val="3"/>
        </w:numPr>
        <w:tabs>
          <w:tab w:val="left" w:pos="-1440"/>
          <w:tab w:val="num" w:pos="3060"/>
        </w:tabs>
        <w:spacing w:after="120" w:line="360" w:lineRule="auto"/>
        <w:ind w:left="3060" w:hanging="540"/>
        <w:jc w:val="both"/>
      </w:pPr>
      <w:r w:rsidRPr="00F850BB">
        <w:t xml:space="preserve">AMC of the </w:t>
      </w:r>
      <w:r w:rsidR="007B0683" w:rsidRPr="00F850BB">
        <w:t xml:space="preserve">Equipment/ </w:t>
      </w:r>
      <w:r w:rsidRPr="00F850BB">
        <w:t xml:space="preserve">system for </w:t>
      </w:r>
      <w:r w:rsidR="007B0683" w:rsidRPr="00F850BB">
        <w:t xml:space="preserve">at minimum </w:t>
      </w:r>
      <w:r w:rsidRPr="00F850BB">
        <w:t>5 year</w:t>
      </w:r>
      <w:r w:rsidR="007B0683" w:rsidRPr="00F850BB">
        <w:t>s.</w:t>
      </w:r>
    </w:p>
    <w:p w:rsidR="00613132" w:rsidRPr="00F850BB" w:rsidRDefault="00613132" w:rsidP="004E59C2">
      <w:pPr>
        <w:pStyle w:val="Level6"/>
        <w:numPr>
          <w:ilvl w:val="5"/>
          <w:numId w:val="3"/>
        </w:numPr>
        <w:tabs>
          <w:tab w:val="left" w:pos="-1440"/>
          <w:tab w:val="num" w:pos="3060"/>
        </w:tabs>
        <w:spacing w:after="120" w:line="360" w:lineRule="auto"/>
        <w:ind w:left="3060" w:hanging="540"/>
        <w:jc w:val="both"/>
      </w:pPr>
      <w:bookmarkStart w:id="4" w:name="_Hlk88751234"/>
      <w:r>
        <w:t>Replacement of all Work Stations as well as Severs during AMC</w:t>
      </w:r>
      <w:bookmarkEnd w:id="4"/>
      <w:r>
        <w:t>.</w:t>
      </w:r>
    </w:p>
    <w:p w:rsidR="000D5F9A" w:rsidRPr="00F850BB" w:rsidRDefault="000D5F9A" w:rsidP="00F850BB">
      <w:pPr>
        <w:spacing w:after="120" w:line="360" w:lineRule="auto"/>
        <w:ind w:left="2520"/>
        <w:jc w:val="both"/>
      </w:pPr>
      <w:r w:rsidRPr="00F850BB">
        <w:t>Detailed descriptions of the Contractor's obligations, in relation to individual items and services offered, are delineated in other sections of this specification.</w:t>
      </w:r>
    </w:p>
    <w:p w:rsidR="000D5F9A" w:rsidRPr="00F850BB" w:rsidRDefault="000D5F9A" w:rsidP="008158ED">
      <w:pPr>
        <w:pStyle w:val="Level3"/>
        <w:numPr>
          <w:ilvl w:val="2"/>
          <w:numId w:val="3"/>
        </w:numPr>
        <w:tabs>
          <w:tab w:val="left" w:pos="-1440"/>
          <w:tab w:val="num" w:pos="1440"/>
        </w:tabs>
        <w:spacing w:before="240" w:after="120"/>
        <w:ind w:left="1440"/>
        <w:jc w:val="both"/>
        <w:outlineLvl w:val="2"/>
        <w:rPr>
          <w:b/>
        </w:rPr>
      </w:pPr>
      <w:r w:rsidRPr="00F850BB">
        <w:rPr>
          <w:b/>
        </w:rPr>
        <w:t xml:space="preserve">The Employer Responsibilities and Obligations </w:t>
      </w:r>
      <w:r w:rsidRPr="00F850BB">
        <w:rPr>
          <w:b/>
        </w:rPr>
        <w:fldChar w:fldCharType="begin"/>
      </w:r>
      <w:r w:rsidRPr="00F850BB">
        <w:rPr>
          <w:b/>
        </w:rPr>
        <w:instrText xml:space="preserve">tc \l3 "The Employer Responsibilities and Obligations </w:instrText>
      </w:r>
      <w:r w:rsidRPr="00F850BB">
        <w:rPr>
          <w:b/>
        </w:rPr>
        <w:fldChar w:fldCharType="end"/>
      </w:r>
    </w:p>
    <w:p w:rsidR="000D5F9A" w:rsidRPr="00F850BB" w:rsidRDefault="000D5F9A" w:rsidP="008158ED">
      <w:pPr>
        <w:spacing w:before="120" w:after="120" w:line="360" w:lineRule="auto"/>
        <w:ind w:left="1440"/>
        <w:jc w:val="both"/>
      </w:pPr>
      <w:r w:rsidRPr="00F850BB">
        <w:t xml:space="preserve">The Employer </w:t>
      </w:r>
      <w:r w:rsidR="00B0512E" w:rsidRPr="00F850BB">
        <w:t>will provide</w:t>
      </w:r>
      <w:r w:rsidRPr="00F850BB">
        <w:t xml:space="preserve"> the following items and services as part of </w:t>
      </w:r>
      <w:r w:rsidR="002E287C" w:rsidRPr="00F850BB">
        <w:t>this</w:t>
      </w:r>
      <w:r w:rsidRPr="00F850BB">
        <w:t xml:space="preserve"> Project:</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Overall project management of the project</w:t>
      </w:r>
      <w:r w:rsidR="00BB686C" w:rsidRPr="00F850BB">
        <w:t>.</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Source power at (nominal) -48 volts DC and/or AC power at (nominal) 2</w:t>
      </w:r>
      <w:r w:rsidR="00F02C92" w:rsidRPr="00F850BB">
        <w:t>3</w:t>
      </w:r>
      <w:r w:rsidRPr="00F850BB">
        <w:t>0 volts, 50 Hz as required by the equipment to be supplied.</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Providing support and access to facilities at the sites.</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 xml:space="preserve">Implement the major civil works such as </w:t>
      </w:r>
      <w:r w:rsidR="00F728E6" w:rsidRPr="00F850BB">
        <w:t>expansion or</w:t>
      </w:r>
      <w:r w:rsidRPr="00F850BB">
        <w:t xml:space="preserve"> construction of rooms, trenches necessary for installation of proposed equipment.</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Provide to the extent possible drawings for existing sites and facilities for which equipment installations are planned.</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Obtaining statutory clearances from regulatory bodies</w:t>
      </w:r>
      <w:r w:rsidR="00F728E6" w:rsidRPr="00F850BB">
        <w:t>, if required</w:t>
      </w:r>
      <w:r w:rsidRPr="00F850BB">
        <w:t xml:space="preserve">.   </w:t>
      </w:r>
    </w:p>
    <w:p w:rsidR="000D5F9A" w:rsidRPr="00F850BB" w:rsidRDefault="000D5F9A" w:rsidP="008158ED">
      <w:pPr>
        <w:pStyle w:val="Level6"/>
        <w:tabs>
          <w:tab w:val="left" w:pos="-1440"/>
          <w:tab w:val="num" w:pos="1980"/>
        </w:tabs>
        <w:spacing w:before="120" w:after="120" w:line="360" w:lineRule="auto"/>
        <w:ind w:left="1980" w:hanging="540"/>
        <w:jc w:val="both"/>
      </w:pPr>
      <w:r w:rsidRPr="00F850BB">
        <w:t>Approval of key personnel for the project.</w:t>
      </w:r>
    </w:p>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 xml:space="preserve">Systems </w:t>
      </w:r>
      <w:proofErr w:type="gramStart"/>
      <w:r w:rsidRPr="00F850BB">
        <w:rPr>
          <w:b/>
        </w:rPr>
        <w:t>To</w:t>
      </w:r>
      <w:proofErr w:type="gramEnd"/>
      <w:r w:rsidRPr="00F850BB">
        <w:rPr>
          <w:b/>
        </w:rPr>
        <w:t xml:space="preserve"> Be Supported</w:t>
      </w:r>
      <w:r w:rsidRPr="00F850BB">
        <w:rPr>
          <w:b/>
        </w:rPr>
        <w:fldChar w:fldCharType="begin"/>
      </w:r>
      <w:r w:rsidRPr="00F850BB">
        <w:rPr>
          <w:b/>
        </w:rPr>
        <w:instrText>tc \l2 "Systems To Be Supported</w:instrText>
      </w:r>
      <w:r w:rsidRPr="00F850BB">
        <w:rPr>
          <w:b/>
        </w:rPr>
        <w:fldChar w:fldCharType="end"/>
      </w:r>
    </w:p>
    <w:p w:rsidR="000D5F9A" w:rsidRPr="00F850BB" w:rsidRDefault="0093208D" w:rsidP="003B4539">
      <w:pPr>
        <w:spacing w:line="360" w:lineRule="auto"/>
        <w:ind w:left="720"/>
        <w:jc w:val="both"/>
      </w:pPr>
      <w:r w:rsidRPr="00F850BB">
        <w:t xml:space="preserve">The </w:t>
      </w:r>
      <w:proofErr w:type="spellStart"/>
      <w:r w:rsidRPr="00F850BB">
        <w:t>fibre</w:t>
      </w:r>
      <w:proofErr w:type="spellEnd"/>
      <w:r w:rsidRPr="00F850BB">
        <w:t xml:space="preserve"> optic cables consist of DWSM (G.652) </w:t>
      </w:r>
      <w:r w:rsidR="00385949" w:rsidRPr="00F850BB">
        <w:t>&amp;</w:t>
      </w:r>
      <w:r w:rsidRPr="00F850BB">
        <w:t xml:space="preserve"> DSSM (G.653) </w:t>
      </w:r>
      <w:proofErr w:type="spellStart"/>
      <w:r w:rsidRPr="00F850BB">
        <w:t>fibres</w:t>
      </w:r>
      <w:proofErr w:type="spellEnd"/>
      <w:r w:rsidRPr="00F850BB">
        <w:t xml:space="preserve"> for backbone sections</w:t>
      </w:r>
      <w:r w:rsidR="00385949" w:rsidRPr="00F850BB">
        <w:t xml:space="preserve"> and DWSM (G.652) </w:t>
      </w:r>
      <w:proofErr w:type="spellStart"/>
      <w:r w:rsidR="00385949" w:rsidRPr="00F850BB">
        <w:t>fibres</w:t>
      </w:r>
      <w:proofErr w:type="spellEnd"/>
      <w:r w:rsidR="00385949" w:rsidRPr="00F850BB">
        <w:t xml:space="preserve"> for</w:t>
      </w:r>
      <w:r w:rsidRPr="00F850BB">
        <w:t xml:space="preserve"> Access network</w:t>
      </w:r>
      <w:r w:rsidR="00385949" w:rsidRPr="00F850BB">
        <w:t>.</w:t>
      </w:r>
      <w:r w:rsidR="00631D0F" w:rsidRPr="00F850BB">
        <w:t xml:space="preserve"> </w:t>
      </w:r>
    </w:p>
    <w:p w:rsidR="000D5F9A" w:rsidRPr="00F850BB" w:rsidRDefault="000D5F9A" w:rsidP="002D2DBA">
      <w:pPr>
        <w:pStyle w:val="Level2"/>
        <w:numPr>
          <w:ilvl w:val="1"/>
          <w:numId w:val="1"/>
        </w:numPr>
        <w:tabs>
          <w:tab w:val="left" w:pos="-1440"/>
          <w:tab w:val="num" w:pos="720"/>
        </w:tabs>
        <w:spacing w:before="240" w:after="120"/>
        <w:jc w:val="both"/>
        <w:outlineLvl w:val="1"/>
        <w:rPr>
          <w:b/>
        </w:rPr>
      </w:pPr>
      <w:r w:rsidRPr="00F850BB">
        <w:rPr>
          <w:b/>
        </w:rPr>
        <w:t>General Bidding Requirements</w:t>
      </w:r>
      <w:r w:rsidRPr="00F850BB">
        <w:rPr>
          <w:b/>
        </w:rPr>
        <w:fldChar w:fldCharType="begin"/>
      </w:r>
      <w:r w:rsidRPr="00F850BB">
        <w:rPr>
          <w:b/>
        </w:rPr>
        <w:instrText>tc \l2 "General Bidding Requirements</w:instrText>
      </w:r>
      <w:r w:rsidRPr="00F850BB">
        <w:rPr>
          <w:b/>
        </w:rPr>
        <w:fldChar w:fldCharType="end"/>
      </w:r>
    </w:p>
    <w:p w:rsidR="000D5F9A" w:rsidRPr="00F850BB" w:rsidRDefault="000D5F9A" w:rsidP="003B4539">
      <w:pPr>
        <w:spacing w:line="360" w:lineRule="auto"/>
        <w:ind w:left="720"/>
        <w:jc w:val="both"/>
      </w:pPr>
      <w:r w:rsidRPr="00F850BB">
        <w:lastRenderedPageBreak/>
        <w:t>The Bidder shall be responsive to the Employer's technical requirements as set forth in this specification. The Bidder's proposal shall include the following:</w:t>
      </w:r>
    </w:p>
    <w:p w:rsidR="000D5F9A" w:rsidRPr="00F850BB" w:rsidRDefault="000D5F9A" w:rsidP="001D075A">
      <w:pPr>
        <w:pStyle w:val="ListParagraph"/>
        <w:numPr>
          <w:ilvl w:val="0"/>
          <w:numId w:val="9"/>
        </w:numPr>
        <w:tabs>
          <w:tab w:val="left" w:pos="-1440"/>
        </w:tabs>
        <w:ind w:left="1260" w:hanging="540"/>
        <w:rPr>
          <w:rFonts w:ascii="Times New Roman" w:hAnsi="Times New Roman"/>
        </w:rPr>
      </w:pPr>
      <w:r w:rsidRPr="00F850BB">
        <w:rPr>
          <w:rFonts w:ascii="Times New Roman" w:hAnsi="Times New Roman"/>
        </w:rPr>
        <w:t xml:space="preserve">The Technical Proposal including the documents listed in the </w:t>
      </w:r>
      <w:r w:rsidRPr="00F850BB">
        <w:rPr>
          <w:rFonts w:ascii="Times New Roman" w:hAnsi="Times New Roman"/>
          <w:b/>
          <w:bCs/>
        </w:rPr>
        <w:t>Table 1-1: Bid Documents Checklist</w:t>
      </w:r>
      <w:r w:rsidRPr="00F850BB">
        <w:rPr>
          <w:rFonts w:ascii="Times New Roman" w:hAnsi="Times New Roman"/>
        </w:rPr>
        <w:t>, shall be provided in the bid.</w:t>
      </w:r>
    </w:p>
    <w:p w:rsidR="000D5F9A" w:rsidRPr="00F850BB" w:rsidRDefault="000D5F9A">
      <w:pPr>
        <w:jc w:val="both"/>
      </w:pPr>
    </w:p>
    <w:p w:rsidR="000D5F9A" w:rsidRPr="00F850BB" w:rsidRDefault="000D5F9A" w:rsidP="001D075A">
      <w:pPr>
        <w:pStyle w:val="ListParagraph"/>
        <w:numPr>
          <w:ilvl w:val="0"/>
          <w:numId w:val="9"/>
        </w:numPr>
        <w:tabs>
          <w:tab w:val="left" w:pos="-1440"/>
        </w:tabs>
        <w:ind w:left="1260" w:hanging="540"/>
        <w:rPr>
          <w:rFonts w:ascii="Times New Roman" w:hAnsi="Times New Roman"/>
        </w:rPr>
      </w:pPr>
      <w:r w:rsidRPr="00F850BB">
        <w:rPr>
          <w:rFonts w:ascii="Times New Roman" w:hAnsi="Times New Roman"/>
        </w:rPr>
        <w:t>A detailed project implementation plan and schedule that is consistent with the scope of the project and Employer's specified objectives.  The plan shall include the activities of both the Contractor and Employer, show all key milestones, and clearly identify the nature of all information and project support to be provided by Employer. Manpower resources proposed to be deployed by the Contractor during the execution phase shall be clearly indicated.</w:t>
      </w:r>
    </w:p>
    <w:tbl>
      <w:tblPr>
        <w:tblW w:w="8272" w:type="dxa"/>
        <w:jc w:val="center"/>
        <w:tblLayout w:type="fixed"/>
        <w:tblCellMar>
          <w:left w:w="156" w:type="dxa"/>
          <w:right w:w="156" w:type="dxa"/>
        </w:tblCellMar>
        <w:tblLook w:val="0000" w:firstRow="0" w:lastRow="0" w:firstColumn="0" w:lastColumn="0" w:noHBand="0" w:noVBand="0"/>
      </w:tblPr>
      <w:tblGrid>
        <w:gridCol w:w="712"/>
        <w:gridCol w:w="4500"/>
        <w:gridCol w:w="1260"/>
        <w:gridCol w:w="1800"/>
      </w:tblGrid>
      <w:tr w:rsidR="00F13263" w:rsidRPr="00F850BB" w:rsidTr="00A941BB">
        <w:trPr>
          <w:tblHeader/>
          <w:jc w:val="center"/>
        </w:trPr>
        <w:tc>
          <w:tcPr>
            <w:tcW w:w="8272" w:type="dxa"/>
            <w:gridSpan w:val="4"/>
            <w:tcBorders>
              <w:top w:val="single" w:sz="6" w:space="0" w:color="FFFFFF"/>
              <w:left w:val="single" w:sz="6" w:space="0" w:color="FFFFFF"/>
              <w:bottom w:val="single" w:sz="6" w:space="0" w:color="FFFFFF"/>
              <w:right w:val="single" w:sz="6" w:space="0" w:color="FFFFFF"/>
            </w:tcBorders>
          </w:tcPr>
          <w:p w:rsidR="000D5F9A" w:rsidRPr="00F850BB" w:rsidRDefault="000D5F9A">
            <w:pPr>
              <w:spacing w:line="102" w:lineRule="exact"/>
            </w:pPr>
          </w:p>
          <w:p w:rsidR="000D5F9A" w:rsidRPr="00F850BB" w:rsidRDefault="00781B11">
            <w:pPr>
              <w:keepNext/>
              <w:keepLines/>
              <w:jc w:val="center"/>
              <w:rPr>
                <w:b/>
                <w:bCs/>
              </w:rPr>
            </w:pPr>
            <w:r w:rsidRPr="00F850BB">
              <w:rPr>
                <w:b/>
                <w:bCs/>
              </w:rPr>
              <w:t xml:space="preserve">Table 1-1: </w:t>
            </w:r>
            <w:r w:rsidR="000D5F9A" w:rsidRPr="00F850BB">
              <w:rPr>
                <w:b/>
                <w:bCs/>
              </w:rPr>
              <w:t xml:space="preserve"> Bid Documents Checklist</w:t>
            </w:r>
          </w:p>
          <w:p w:rsidR="00781B11" w:rsidRPr="00F850BB" w:rsidRDefault="00781B11">
            <w:pPr>
              <w:keepNext/>
              <w:keepLines/>
              <w:jc w:val="center"/>
              <w:rPr>
                <w:b/>
                <w:bCs/>
              </w:rPr>
            </w:pPr>
          </w:p>
        </w:tc>
      </w:tr>
      <w:tr w:rsidR="00F13263" w:rsidRPr="00F850BB" w:rsidTr="00A941BB">
        <w:trPr>
          <w:tblHeader/>
          <w:jc w:val="center"/>
        </w:trPr>
        <w:tc>
          <w:tcPr>
            <w:tcW w:w="712"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rPr>
                <w:b/>
                <w:bCs/>
              </w:rPr>
            </w:pPr>
          </w:p>
          <w:p w:rsidR="000D5F9A" w:rsidRPr="00F850BB" w:rsidRDefault="000D5F9A">
            <w:pPr>
              <w:keepLines/>
              <w:spacing w:line="18" w:lineRule="exact"/>
              <w:rPr>
                <w:b/>
                <w:bCs/>
              </w:rPr>
            </w:pPr>
          </w:p>
          <w:p w:rsidR="000D5F9A" w:rsidRPr="00F850BB" w:rsidRDefault="000D5F9A">
            <w:pPr>
              <w:spacing w:line="120" w:lineRule="exact"/>
              <w:rPr>
                <w:b/>
                <w:bCs/>
              </w:rPr>
            </w:pPr>
          </w:p>
          <w:p w:rsidR="000D5F9A" w:rsidRPr="00F850BB" w:rsidRDefault="000D5F9A">
            <w:pPr>
              <w:keepNext/>
              <w:keepLines/>
              <w:jc w:val="center"/>
              <w:rPr>
                <w:b/>
                <w:bCs/>
              </w:rPr>
            </w:pPr>
            <w:r w:rsidRPr="00F850BB">
              <w:rPr>
                <w:b/>
                <w:bCs/>
              </w:rPr>
              <w:t>S.</w:t>
            </w:r>
            <w:r w:rsidR="00A941BB" w:rsidRPr="00F850BB">
              <w:rPr>
                <w:b/>
                <w:bCs/>
              </w:rPr>
              <w:t xml:space="preserve"> </w:t>
            </w:r>
            <w:r w:rsidRPr="00F850BB">
              <w:rPr>
                <w:b/>
                <w:bCs/>
              </w:rPr>
              <w:t>No.</w:t>
            </w:r>
          </w:p>
        </w:tc>
        <w:tc>
          <w:tcPr>
            <w:tcW w:w="4500"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rPr>
                <w:b/>
                <w:bCs/>
              </w:rPr>
            </w:pPr>
          </w:p>
          <w:p w:rsidR="000D5F9A" w:rsidRPr="00F850BB" w:rsidRDefault="000D5F9A">
            <w:pPr>
              <w:keepLines/>
              <w:spacing w:line="18" w:lineRule="exact"/>
              <w:rPr>
                <w:b/>
                <w:bCs/>
              </w:rPr>
            </w:pPr>
          </w:p>
          <w:p w:rsidR="000D5F9A" w:rsidRPr="00F850BB" w:rsidRDefault="000D5F9A">
            <w:pPr>
              <w:spacing w:line="120" w:lineRule="exact"/>
              <w:rPr>
                <w:b/>
                <w:bCs/>
              </w:rPr>
            </w:pPr>
          </w:p>
          <w:p w:rsidR="000D5F9A" w:rsidRPr="00F850BB" w:rsidRDefault="000D5F9A">
            <w:pPr>
              <w:keepNext/>
              <w:keepLines/>
              <w:jc w:val="center"/>
              <w:rPr>
                <w:b/>
                <w:bCs/>
              </w:rPr>
            </w:pPr>
            <w:r w:rsidRPr="00F850BB">
              <w:rPr>
                <w:b/>
                <w:bCs/>
              </w:rPr>
              <w:t>Description:</w:t>
            </w:r>
          </w:p>
        </w:tc>
        <w:tc>
          <w:tcPr>
            <w:tcW w:w="3060" w:type="dxa"/>
            <w:gridSpan w:val="2"/>
            <w:tcBorders>
              <w:top w:val="single" w:sz="7" w:space="0" w:color="000000"/>
              <w:left w:val="single" w:sz="7" w:space="0" w:color="000000"/>
              <w:bottom w:val="single" w:sz="6" w:space="0" w:color="FFFFFF"/>
              <w:right w:val="single" w:sz="7" w:space="0" w:color="000000"/>
            </w:tcBorders>
          </w:tcPr>
          <w:p w:rsidR="000D5F9A" w:rsidRPr="00F850BB" w:rsidRDefault="000D5F9A">
            <w:pPr>
              <w:spacing w:line="19" w:lineRule="exact"/>
              <w:rPr>
                <w:b/>
                <w:bCs/>
              </w:rPr>
            </w:pPr>
          </w:p>
          <w:p w:rsidR="000D5F9A" w:rsidRPr="00F850BB" w:rsidRDefault="000D5F9A">
            <w:pPr>
              <w:keepLines/>
              <w:spacing w:line="18" w:lineRule="exact"/>
              <w:rPr>
                <w:b/>
                <w:bCs/>
              </w:rPr>
            </w:pPr>
          </w:p>
          <w:p w:rsidR="000D5F9A" w:rsidRPr="00F850BB" w:rsidRDefault="000D5F9A">
            <w:pPr>
              <w:spacing w:line="120" w:lineRule="exact"/>
              <w:rPr>
                <w:b/>
                <w:bCs/>
              </w:rPr>
            </w:pPr>
          </w:p>
          <w:p w:rsidR="000D5F9A" w:rsidRPr="00F850BB" w:rsidRDefault="00781B11">
            <w:pPr>
              <w:keepNext/>
              <w:keepLines/>
              <w:jc w:val="center"/>
            </w:pPr>
            <w:r w:rsidRPr="00F850BB">
              <w:rPr>
                <w:b/>
                <w:bCs/>
              </w:rPr>
              <w:t>Enclosure</w:t>
            </w:r>
            <w:r w:rsidR="000D5F9A" w:rsidRPr="00F850BB">
              <w:rPr>
                <w:b/>
                <w:bCs/>
              </w:rPr>
              <w:t xml:space="preserve"> Reference</w:t>
            </w:r>
          </w:p>
        </w:tc>
      </w:tr>
      <w:tr w:rsidR="000D5F9A" w:rsidRPr="00F850BB" w:rsidTr="00A941BB">
        <w:trPr>
          <w:jc w:val="center"/>
        </w:trPr>
        <w:tc>
          <w:tcPr>
            <w:tcW w:w="712"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jc w:val="center"/>
              <w:rPr>
                <w:b/>
                <w:bCs/>
              </w:rPr>
            </w:pPr>
            <w:r w:rsidRPr="00F850BB">
              <w:rPr>
                <w:b/>
                <w:bCs/>
              </w:rPr>
              <w:t>1</w:t>
            </w:r>
          </w:p>
        </w:tc>
        <w:tc>
          <w:tcPr>
            <w:tcW w:w="4500" w:type="dxa"/>
            <w:tcBorders>
              <w:top w:val="single" w:sz="7" w:space="0" w:color="000000"/>
              <w:left w:val="single" w:sz="7" w:space="0" w:color="000000"/>
              <w:bottom w:val="single" w:sz="6" w:space="0" w:color="FFFFFF"/>
              <w:right w:val="single" w:sz="6" w:space="0" w:color="FFFFFF"/>
            </w:tcBorders>
          </w:tcPr>
          <w:p w:rsidR="000D5F9A" w:rsidRPr="00F850BB" w:rsidRDefault="000D5F9A" w:rsidP="00844F06">
            <w:pPr>
              <w:spacing w:line="19" w:lineRule="exact"/>
              <w:jc w:val="both"/>
              <w:rPr>
                <w:b/>
                <w:bCs/>
              </w:rPr>
            </w:pPr>
          </w:p>
          <w:p w:rsidR="000D5F9A" w:rsidRPr="00F850BB" w:rsidRDefault="000D5F9A" w:rsidP="00844F06">
            <w:pPr>
              <w:keepLines/>
              <w:spacing w:line="18" w:lineRule="exact"/>
              <w:jc w:val="both"/>
            </w:pPr>
          </w:p>
          <w:p w:rsidR="000D5F9A" w:rsidRPr="00F850BB" w:rsidRDefault="000D5F9A" w:rsidP="00844F06">
            <w:pPr>
              <w:spacing w:line="120" w:lineRule="exact"/>
              <w:jc w:val="both"/>
            </w:pPr>
          </w:p>
          <w:p w:rsidR="000D5F9A" w:rsidRPr="00F850BB" w:rsidRDefault="000D5F9A" w:rsidP="00844F06">
            <w:pPr>
              <w:keepNext/>
              <w:keepLines/>
              <w:jc w:val="both"/>
            </w:pPr>
            <w:r w:rsidRPr="00F850BB">
              <w:t>Type Test Certificates</w:t>
            </w:r>
            <w:r w:rsidR="00F728E6" w:rsidRPr="00F850BB">
              <w:t>/</w:t>
            </w:r>
            <w:r w:rsidR="00A941BB" w:rsidRPr="00F850BB">
              <w:t xml:space="preserve"> </w:t>
            </w:r>
            <w:r w:rsidR="00F728E6" w:rsidRPr="00F850BB">
              <w:t>Reports</w:t>
            </w:r>
            <w:r w:rsidRPr="00F850BB">
              <w:t xml:space="preserve"> for </w:t>
            </w:r>
            <w:r w:rsidR="00FE1B21" w:rsidRPr="00F850BB">
              <w:t xml:space="preserve">offered </w:t>
            </w:r>
            <w:r w:rsidRPr="00F850BB">
              <w:t>Equipment/</w:t>
            </w:r>
            <w:r w:rsidR="00A941BB" w:rsidRPr="00F850BB">
              <w:t xml:space="preserve"> </w:t>
            </w:r>
            <w:r w:rsidRPr="00F850BB">
              <w:t>Sub-systems</w:t>
            </w:r>
            <w:r w:rsidR="00FE1B21" w:rsidRPr="00F850BB">
              <w:t xml:space="preserve"> as per specification requirement</w:t>
            </w:r>
            <w:r w:rsidRPr="00F850BB">
              <w:t xml:space="preserve">. </w:t>
            </w:r>
          </w:p>
        </w:tc>
        <w:tc>
          <w:tcPr>
            <w:tcW w:w="1260"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r w:rsidRPr="00F850BB">
              <w:t xml:space="preserve">Page no. </w:t>
            </w:r>
          </w:p>
          <w:p w:rsidR="000D5F9A" w:rsidRPr="00F850BB" w:rsidRDefault="000D5F9A">
            <w:pPr>
              <w:keepNext/>
              <w:keepLines/>
            </w:pPr>
            <w:r w:rsidRPr="00F850BB">
              <w:t>Ref no.</w:t>
            </w:r>
          </w:p>
        </w:tc>
        <w:tc>
          <w:tcPr>
            <w:tcW w:w="1800" w:type="dxa"/>
            <w:tcBorders>
              <w:top w:val="single" w:sz="7" w:space="0" w:color="000000"/>
              <w:left w:val="single" w:sz="7" w:space="0" w:color="000000"/>
              <w:bottom w:val="single" w:sz="6" w:space="0" w:color="FFFFFF"/>
              <w:right w:val="single" w:sz="7" w:space="0" w:color="000000"/>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p>
        </w:tc>
      </w:tr>
      <w:tr w:rsidR="000D5F9A" w:rsidRPr="00F850BB" w:rsidTr="00A941BB">
        <w:trPr>
          <w:jc w:val="center"/>
        </w:trPr>
        <w:tc>
          <w:tcPr>
            <w:tcW w:w="712"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jc w:val="center"/>
              <w:rPr>
                <w:b/>
                <w:bCs/>
              </w:rPr>
            </w:pPr>
            <w:r w:rsidRPr="00F850BB">
              <w:rPr>
                <w:b/>
                <w:bCs/>
              </w:rPr>
              <w:t>2</w:t>
            </w:r>
          </w:p>
        </w:tc>
        <w:tc>
          <w:tcPr>
            <w:tcW w:w="4500" w:type="dxa"/>
            <w:tcBorders>
              <w:top w:val="single" w:sz="7" w:space="0" w:color="000000"/>
              <w:left w:val="single" w:sz="7" w:space="0" w:color="000000"/>
              <w:bottom w:val="single" w:sz="6" w:space="0" w:color="FFFFFF"/>
              <w:right w:val="single" w:sz="6" w:space="0" w:color="FFFFFF"/>
            </w:tcBorders>
          </w:tcPr>
          <w:p w:rsidR="000D5F9A" w:rsidRPr="00F850BB" w:rsidRDefault="000D5F9A" w:rsidP="00844F06">
            <w:pPr>
              <w:spacing w:line="19" w:lineRule="exact"/>
              <w:jc w:val="both"/>
              <w:rPr>
                <w:b/>
                <w:bCs/>
              </w:rPr>
            </w:pPr>
          </w:p>
          <w:p w:rsidR="000D5F9A" w:rsidRPr="00F850BB" w:rsidRDefault="000D5F9A" w:rsidP="00844F06">
            <w:pPr>
              <w:keepLines/>
              <w:spacing w:line="18" w:lineRule="exact"/>
              <w:jc w:val="both"/>
            </w:pPr>
          </w:p>
          <w:p w:rsidR="000D5F9A" w:rsidRPr="00F850BB" w:rsidRDefault="000D5F9A" w:rsidP="00844F06">
            <w:pPr>
              <w:spacing w:line="120" w:lineRule="exact"/>
              <w:jc w:val="both"/>
            </w:pPr>
          </w:p>
          <w:p w:rsidR="000D5F9A" w:rsidRPr="00F850BB" w:rsidRDefault="000D5F9A" w:rsidP="00844F06">
            <w:pPr>
              <w:keepNext/>
              <w:keepLines/>
            </w:pPr>
            <w:r w:rsidRPr="00F850BB">
              <w:t>Completed Data Requirement Sheets</w:t>
            </w:r>
          </w:p>
          <w:p w:rsidR="000D5F9A" w:rsidRPr="00F850BB" w:rsidRDefault="000D5F9A" w:rsidP="00844F06">
            <w:pPr>
              <w:keepNext/>
              <w:keepLines/>
            </w:pPr>
            <w:r w:rsidRPr="00F850BB">
              <w:t xml:space="preserve">(As per </w:t>
            </w:r>
            <w:r w:rsidRPr="00F850BB">
              <w:rPr>
                <w:b/>
                <w:bCs/>
              </w:rPr>
              <w:t>Appendix-</w:t>
            </w:r>
            <w:r w:rsidR="001C0C95" w:rsidRPr="00F850BB">
              <w:rPr>
                <w:b/>
                <w:bCs/>
              </w:rPr>
              <w:t>D</w:t>
            </w:r>
            <w:r w:rsidR="00457C7A" w:rsidRPr="00F850BB">
              <w:t xml:space="preserve"> </w:t>
            </w:r>
            <w:r w:rsidRPr="00F850BB">
              <w:t>of Technical Specs Volume II)</w:t>
            </w:r>
          </w:p>
        </w:tc>
        <w:tc>
          <w:tcPr>
            <w:tcW w:w="1260"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r w:rsidRPr="00F850BB">
              <w:t xml:space="preserve">Page no. </w:t>
            </w:r>
          </w:p>
          <w:p w:rsidR="000D5F9A" w:rsidRPr="00F850BB" w:rsidRDefault="000D5F9A">
            <w:pPr>
              <w:keepNext/>
              <w:keepLines/>
            </w:pPr>
            <w:r w:rsidRPr="00F850BB">
              <w:t>Ref no.</w:t>
            </w:r>
          </w:p>
        </w:tc>
        <w:tc>
          <w:tcPr>
            <w:tcW w:w="1800" w:type="dxa"/>
            <w:tcBorders>
              <w:top w:val="single" w:sz="7" w:space="0" w:color="000000"/>
              <w:left w:val="single" w:sz="7" w:space="0" w:color="000000"/>
              <w:bottom w:val="single" w:sz="6" w:space="0" w:color="FFFFFF"/>
              <w:right w:val="single" w:sz="7" w:space="0" w:color="000000"/>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p>
        </w:tc>
      </w:tr>
      <w:tr w:rsidR="000D5F9A" w:rsidRPr="00F850BB" w:rsidTr="00A941BB">
        <w:trPr>
          <w:jc w:val="center"/>
        </w:trPr>
        <w:tc>
          <w:tcPr>
            <w:tcW w:w="712"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jc w:val="center"/>
              <w:rPr>
                <w:b/>
                <w:bCs/>
              </w:rPr>
            </w:pPr>
            <w:r w:rsidRPr="00F850BB">
              <w:rPr>
                <w:b/>
                <w:bCs/>
              </w:rPr>
              <w:t>3</w:t>
            </w:r>
          </w:p>
        </w:tc>
        <w:tc>
          <w:tcPr>
            <w:tcW w:w="4500" w:type="dxa"/>
            <w:tcBorders>
              <w:top w:val="single" w:sz="7" w:space="0" w:color="000000"/>
              <w:left w:val="single" w:sz="7" w:space="0" w:color="000000"/>
              <w:bottom w:val="single" w:sz="6" w:space="0" w:color="FFFFFF"/>
              <w:right w:val="single" w:sz="6" w:space="0" w:color="FFFFFF"/>
            </w:tcBorders>
          </w:tcPr>
          <w:p w:rsidR="000D5F9A" w:rsidRPr="00F850BB" w:rsidRDefault="000D5F9A" w:rsidP="00844F06">
            <w:pPr>
              <w:spacing w:line="19" w:lineRule="exact"/>
              <w:jc w:val="both"/>
              <w:rPr>
                <w:b/>
                <w:bCs/>
              </w:rPr>
            </w:pPr>
          </w:p>
          <w:p w:rsidR="000D5F9A" w:rsidRPr="00F850BB" w:rsidRDefault="000D5F9A" w:rsidP="00844F06">
            <w:pPr>
              <w:keepLines/>
              <w:spacing w:line="18" w:lineRule="exact"/>
              <w:jc w:val="both"/>
            </w:pPr>
          </w:p>
          <w:p w:rsidR="000D5F9A" w:rsidRPr="00F850BB" w:rsidRDefault="000D5F9A" w:rsidP="00844F06">
            <w:pPr>
              <w:spacing w:line="120" w:lineRule="exact"/>
              <w:jc w:val="both"/>
            </w:pPr>
          </w:p>
          <w:p w:rsidR="000D5F9A" w:rsidRPr="00F850BB" w:rsidRDefault="00F84EC8" w:rsidP="00844F06">
            <w:pPr>
              <w:keepNext/>
              <w:keepLines/>
              <w:jc w:val="both"/>
            </w:pPr>
            <w:r w:rsidRPr="00F850BB">
              <w:t xml:space="preserve">Network design document including link budgeting, detailed BoQ and break-up of quantities offered under ‘Lot’ in </w:t>
            </w:r>
            <w:r w:rsidR="00824D92" w:rsidRPr="00F850BB">
              <w:t>BoQ as</w:t>
            </w:r>
            <w:r w:rsidRPr="00F850BB">
              <w:t xml:space="preserve"> per specification requirements.</w:t>
            </w:r>
          </w:p>
        </w:tc>
        <w:tc>
          <w:tcPr>
            <w:tcW w:w="1260" w:type="dxa"/>
            <w:tcBorders>
              <w:top w:val="single" w:sz="7" w:space="0" w:color="000000"/>
              <w:left w:val="single" w:sz="7" w:space="0" w:color="000000"/>
              <w:bottom w:val="single" w:sz="6" w:space="0" w:color="FFFFFF"/>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r w:rsidRPr="00F850BB">
              <w:t xml:space="preserve">Page no. </w:t>
            </w:r>
          </w:p>
          <w:p w:rsidR="000D5F9A" w:rsidRPr="00F850BB" w:rsidRDefault="000D5F9A">
            <w:pPr>
              <w:keepNext/>
              <w:keepLines/>
            </w:pPr>
            <w:r w:rsidRPr="00F850BB">
              <w:t>Ref no.</w:t>
            </w:r>
          </w:p>
        </w:tc>
        <w:tc>
          <w:tcPr>
            <w:tcW w:w="1800" w:type="dxa"/>
            <w:tcBorders>
              <w:top w:val="single" w:sz="7" w:space="0" w:color="000000"/>
              <w:left w:val="single" w:sz="7" w:space="0" w:color="000000"/>
              <w:bottom w:val="single" w:sz="6" w:space="0" w:color="FFFFFF"/>
              <w:right w:val="single" w:sz="7" w:space="0" w:color="000000"/>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0D5F9A">
            <w:pPr>
              <w:spacing w:line="120" w:lineRule="exact"/>
            </w:pPr>
          </w:p>
          <w:p w:rsidR="000D5F9A" w:rsidRPr="00F850BB" w:rsidRDefault="000D5F9A">
            <w:pPr>
              <w:keepNext/>
              <w:keepLines/>
            </w:pPr>
          </w:p>
        </w:tc>
      </w:tr>
      <w:tr w:rsidR="000D5F9A" w:rsidRPr="00F850BB" w:rsidTr="00A941BB">
        <w:trPr>
          <w:jc w:val="center"/>
        </w:trPr>
        <w:tc>
          <w:tcPr>
            <w:tcW w:w="712" w:type="dxa"/>
            <w:tcBorders>
              <w:top w:val="single" w:sz="7" w:space="0" w:color="000000"/>
              <w:left w:val="single" w:sz="7" w:space="0" w:color="000000"/>
              <w:bottom w:val="single" w:sz="7" w:space="0" w:color="000000"/>
              <w:right w:val="single" w:sz="6" w:space="0" w:color="FFFFFF"/>
            </w:tcBorders>
          </w:tcPr>
          <w:p w:rsidR="000D5F9A" w:rsidRPr="00F850BB" w:rsidRDefault="000D5F9A">
            <w:pPr>
              <w:spacing w:line="19" w:lineRule="exact"/>
            </w:pPr>
          </w:p>
          <w:p w:rsidR="000D5F9A" w:rsidRPr="00F850BB" w:rsidRDefault="000D5F9A">
            <w:pPr>
              <w:keepLines/>
              <w:spacing w:line="18" w:lineRule="exact"/>
            </w:pPr>
          </w:p>
          <w:p w:rsidR="000D5F9A" w:rsidRPr="00F850BB" w:rsidRDefault="006077C6" w:rsidP="006077C6">
            <w:pPr>
              <w:jc w:val="center"/>
              <w:rPr>
                <w:b/>
              </w:rPr>
            </w:pPr>
            <w:r w:rsidRPr="00F850BB">
              <w:rPr>
                <w:b/>
              </w:rPr>
              <w:t>4</w:t>
            </w:r>
          </w:p>
          <w:p w:rsidR="000D5F9A" w:rsidRPr="00F850BB" w:rsidRDefault="000D5F9A">
            <w:pPr>
              <w:jc w:val="center"/>
              <w:rPr>
                <w:b/>
                <w:bCs/>
              </w:rPr>
            </w:pPr>
          </w:p>
        </w:tc>
        <w:tc>
          <w:tcPr>
            <w:tcW w:w="4500" w:type="dxa"/>
            <w:tcBorders>
              <w:top w:val="single" w:sz="7" w:space="0" w:color="000000"/>
              <w:left w:val="single" w:sz="7" w:space="0" w:color="000000"/>
              <w:bottom w:val="single" w:sz="7" w:space="0" w:color="000000"/>
              <w:right w:val="single" w:sz="6" w:space="0" w:color="FFFFFF"/>
            </w:tcBorders>
          </w:tcPr>
          <w:p w:rsidR="000D5F9A" w:rsidRPr="00F850BB" w:rsidRDefault="000D5F9A">
            <w:pPr>
              <w:spacing w:line="19" w:lineRule="exact"/>
              <w:rPr>
                <w:b/>
                <w:bCs/>
              </w:rPr>
            </w:pPr>
          </w:p>
          <w:p w:rsidR="000D5F9A" w:rsidRPr="00F850BB" w:rsidRDefault="000D5F9A">
            <w:pPr>
              <w:spacing w:line="18" w:lineRule="exact"/>
            </w:pPr>
          </w:p>
          <w:p w:rsidR="000D5F9A" w:rsidRPr="00F850BB" w:rsidRDefault="000D5F9A" w:rsidP="00844F06">
            <w:pPr>
              <w:jc w:val="both"/>
            </w:pPr>
            <w:r w:rsidRPr="00F850BB">
              <w:t>Detailed Project Implementation Plan</w:t>
            </w:r>
          </w:p>
          <w:p w:rsidR="000D5F9A" w:rsidRPr="00F850BB" w:rsidRDefault="000D5F9A" w:rsidP="00F148A6">
            <w:pPr>
              <w:jc w:val="both"/>
            </w:pPr>
            <w:r w:rsidRPr="00F850BB">
              <w:t>(As per Section 1.</w:t>
            </w:r>
            <w:r w:rsidR="00F148A6" w:rsidRPr="00F850BB">
              <w:t xml:space="preserve">7 </w:t>
            </w:r>
            <w:r w:rsidRPr="00F850BB">
              <w:t>General Bidding requirements of Technical Specs Volume II</w:t>
            </w:r>
            <w:r w:rsidR="00DF5B7C" w:rsidRPr="00F850BB">
              <w:t>)</w:t>
            </w:r>
          </w:p>
        </w:tc>
        <w:tc>
          <w:tcPr>
            <w:tcW w:w="1260" w:type="dxa"/>
            <w:tcBorders>
              <w:top w:val="single" w:sz="7" w:space="0" w:color="000000"/>
              <w:left w:val="single" w:sz="7" w:space="0" w:color="000000"/>
              <w:bottom w:val="single" w:sz="7" w:space="0" w:color="000000"/>
              <w:right w:val="single" w:sz="6" w:space="0" w:color="FFFFFF"/>
            </w:tcBorders>
          </w:tcPr>
          <w:p w:rsidR="000D5F9A" w:rsidRPr="00F850BB" w:rsidRDefault="000D5F9A">
            <w:pPr>
              <w:spacing w:line="19" w:lineRule="exact"/>
            </w:pPr>
          </w:p>
          <w:p w:rsidR="000D5F9A" w:rsidRPr="00F850BB" w:rsidRDefault="000D5F9A">
            <w:pPr>
              <w:spacing w:line="18" w:lineRule="exact"/>
            </w:pPr>
          </w:p>
          <w:p w:rsidR="000D5F9A" w:rsidRPr="00F850BB" w:rsidRDefault="000D5F9A">
            <w:pPr>
              <w:spacing w:line="120" w:lineRule="exact"/>
            </w:pPr>
          </w:p>
          <w:p w:rsidR="000D5F9A" w:rsidRPr="00F850BB" w:rsidRDefault="000D5F9A">
            <w:r w:rsidRPr="00F850BB">
              <w:t xml:space="preserve">Page no. </w:t>
            </w:r>
          </w:p>
          <w:p w:rsidR="000D5F9A" w:rsidRPr="00F850BB" w:rsidRDefault="000D5F9A">
            <w:r w:rsidRPr="00F850BB">
              <w:t>Ref no.</w:t>
            </w:r>
          </w:p>
        </w:tc>
        <w:tc>
          <w:tcPr>
            <w:tcW w:w="1800" w:type="dxa"/>
            <w:tcBorders>
              <w:top w:val="single" w:sz="7" w:space="0" w:color="000000"/>
              <w:left w:val="single" w:sz="7" w:space="0" w:color="000000"/>
              <w:bottom w:val="single" w:sz="7" w:space="0" w:color="000000"/>
              <w:right w:val="single" w:sz="7" w:space="0" w:color="000000"/>
            </w:tcBorders>
          </w:tcPr>
          <w:p w:rsidR="000D5F9A" w:rsidRPr="00F850BB" w:rsidRDefault="000D5F9A">
            <w:pPr>
              <w:spacing w:line="19" w:lineRule="exact"/>
            </w:pPr>
          </w:p>
          <w:p w:rsidR="000D5F9A" w:rsidRPr="00F850BB" w:rsidRDefault="000D5F9A">
            <w:pPr>
              <w:spacing w:line="18" w:lineRule="exact"/>
            </w:pPr>
          </w:p>
          <w:p w:rsidR="000D5F9A" w:rsidRPr="00F850BB" w:rsidRDefault="000D5F9A">
            <w:pPr>
              <w:spacing w:line="120" w:lineRule="exact"/>
            </w:pPr>
          </w:p>
          <w:p w:rsidR="000D5F9A" w:rsidRPr="00F850BB" w:rsidRDefault="000D5F9A"/>
        </w:tc>
      </w:tr>
      <w:tr w:rsidR="000E505A" w:rsidRPr="00F850BB" w:rsidTr="00A941BB">
        <w:trPr>
          <w:jc w:val="center"/>
        </w:trPr>
        <w:tc>
          <w:tcPr>
            <w:tcW w:w="712" w:type="dxa"/>
            <w:tcBorders>
              <w:top w:val="single" w:sz="7" w:space="0" w:color="000000"/>
              <w:left w:val="single" w:sz="7" w:space="0" w:color="000000"/>
              <w:bottom w:val="single" w:sz="7" w:space="0" w:color="000000"/>
              <w:right w:val="single" w:sz="6" w:space="0" w:color="FFFFFF"/>
            </w:tcBorders>
          </w:tcPr>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rsidP="000E505A">
            <w:pPr>
              <w:jc w:val="center"/>
              <w:rPr>
                <w:b/>
              </w:rPr>
            </w:pPr>
            <w:r w:rsidRPr="00F850BB">
              <w:rPr>
                <w:b/>
              </w:rPr>
              <w:t>5</w:t>
            </w: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p w:rsidR="000E505A" w:rsidRPr="00F850BB" w:rsidRDefault="000E505A">
            <w:pPr>
              <w:spacing w:line="19" w:lineRule="exact"/>
            </w:pPr>
          </w:p>
        </w:tc>
        <w:tc>
          <w:tcPr>
            <w:tcW w:w="4500" w:type="dxa"/>
            <w:tcBorders>
              <w:top w:val="single" w:sz="7" w:space="0" w:color="000000"/>
              <w:left w:val="single" w:sz="7" w:space="0" w:color="000000"/>
              <w:bottom w:val="single" w:sz="7" w:space="0" w:color="000000"/>
              <w:right w:val="single" w:sz="6" w:space="0" w:color="FFFFFF"/>
            </w:tcBorders>
          </w:tcPr>
          <w:p w:rsidR="000E505A" w:rsidRPr="00F850BB" w:rsidRDefault="000E505A" w:rsidP="000E505A">
            <w:pPr>
              <w:jc w:val="both"/>
            </w:pPr>
            <w:r w:rsidRPr="00F850BB">
              <w:t>Documentary evidence in support of the experience requirements stipulated at Section 1.4 of Technical Specs Volume II</w:t>
            </w:r>
          </w:p>
        </w:tc>
        <w:tc>
          <w:tcPr>
            <w:tcW w:w="1260" w:type="dxa"/>
            <w:tcBorders>
              <w:top w:val="single" w:sz="7" w:space="0" w:color="000000"/>
              <w:left w:val="single" w:sz="7" w:space="0" w:color="000000"/>
              <w:bottom w:val="single" w:sz="7" w:space="0" w:color="000000"/>
              <w:right w:val="single" w:sz="6" w:space="0" w:color="FFFFFF"/>
            </w:tcBorders>
          </w:tcPr>
          <w:p w:rsidR="000E505A" w:rsidRPr="00F850BB" w:rsidRDefault="000E505A" w:rsidP="000E505A">
            <w:r w:rsidRPr="00F850BB">
              <w:t xml:space="preserve">Page no. </w:t>
            </w:r>
          </w:p>
          <w:p w:rsidR="000E505A" w:rsidRPr="00F850BB" w:rsidRDefault="000E505A" w:rsidP="000E505A">
            <w:pPr>
              <w:jc w:val="both"/>
            </w:pPr>
            <w:r w:rsidRPr="00F850BB">
              <w:t>Ref no.</w:t>
            </w:r>
          </w:p>
        </w:tc>
        <w:tc>
          <w:tcPr>
            <w:tcW w:w="1800" w:type="dxa"/>
            <w:tcBorders>
              <w:top w:val="single" w:sz="7" w:space="0" w:color="000000"/>
              <w:left w:val="single" w:sz="7" w:space="0" w:color="000000"/>
              <w:bottom w:val="single" w:sz="7" w:space="0" w:color="000000"/>
              <w:right w:val="single" w:sz="7" w:space="0" w:color="000000"/>
            </w:tcBorders>
          </w:tcPr>
          <w:p w:rsidR="000E505A" w:rsidRPr="00F850BB" w:rsidRDefault="000E505A">
            <w:pPr>
              <w:spacing w:line="19" w:lineRule="exact"/>
            </w:pPr>
          </w:p>
        </w:tc>
      </w:tr>
      <w:tr w:rsidR="00A941BB" w:rsidRPr="00F850BB" w:rsidTr="00A941BB">
        <w:trPr>
          <w:jc w:val="center"/>
        </w:trPr>
        <w:tc>
          <w:tcPr>
            <w:tcW w:w="712" w:type="dxa"/>
            <w:tcBorders>
              <w:top w:val="single" w:sz="7" w:space="0" w:color="000000"/>
              <w:left w:val="single" w:sz="7" w:space="0" w:color="000000"/>
              <w:bottom w:val="single" w:sz="7" w:space="0" w:color="000000"/>
              <w:right w:val="single" w:sz="6" w:space="0" w:color="FFFFFF"/>
            </w:tcBorders>
          </w:tcPr>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jc w:val="center"/>
              <w:rPr>
                <w:b/>
              </w:rPr>
            </w:pPr>
            <w:r w:rsidRPr="00F850BB">
              <w:rPr>
                <w:b/>
              </w:rPr>
              <w:t>6</w:t>
            </w: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p w:rsidR="00A941BB" w:rsidRPr="00F850BB" w:rsidRDefault="00A941BB" w:rsidP="00A941BB">
            <w:pPr>
              <w:spacing w:line="19" w:lineRule="exact"/>
            </w:pPr>
          </w:p>
        </w:tc>
        <w:tc>
          <w:tcPr>
            <w:tcW w:w="4500" w:type="dxa"/>
            <w:tcBorders>
              <w:top w:val="single" w:sz="7" w:space="0" w:color="000000"/>
              <w:left w:val="single" w:sz="7" w:space="0" w:color="000000"/>
              <w:bottom w:val="single" w:sz="7" w:space="0" w:color="000000"/>
              <w:right w:val="single" w:sz="6" w:space="0" w:color="FFFFFF"/>
            </w:tcBorders>
          </w:tcPr>
          <w:p w:rsidR="00A941BB" w:rsidRPr="00F850BB" w:rsidRDefault="00A941BB" w:rsidP="00A941BB">
            <w:pPr>
              <w:jc w:val="both"/>
            </w:pPr>
            <w:r w:rsidRPr="00F850BB">
              <w:t xml:space="preserve">Item &amp; Price Break-up of Lot, Set &amp; Base Items in </w:t>
            </w:r>
            <w:proofErr w:type="spellStart"/>
            <w:r w:rsidRPr="00F850BB">
              <w:t>BoQ</w:t>
            </w:r>
            <w:proofErr w:type="spellEnd"/>
          </w:p>
        </w:tc>
        <w:tc>
          <w:tcPr>
            <w:tcW w:w="1260" w:type="dxa"/>
            <w:tcBorders>
              <w:top w:val="single" w:sz="7" w:space="0" w:color="000000"/>
              <w:left w:val="single" w:sz="7" w:space="0" w:color="000000"/>
              <w:bottom w:val="single" w:sz="7" w:space="0" w:color="000000"/>
              <w:right w:val="single" w:sz="6" w:space="0" w:color="FFFFFF"/>
            </w:tcBorders>
          </w:tcPr>
          <w:p w:rsidR="00A941BB" w:rsidRPr="00F850BB" w:rsidRDefault="00A941BB" w:rsidP="00A941BB">
            <w:r w:rsidRPr="00F850BB">
              <w:t xml:space="preserve">Page no. </w:t>
            </w:r>
          </w:p>
          <w:p w:rsidR="00A941BB" w:rsidRPr="00F850BB" w:rsidRDefault="00A941BB" w:rsidP="00A941BB">
            <w:pPr>
              <w:jc w:val="both"/>
            </w:pPr>
            <w:r w:rsidRPr="00F850BB">
              <w:t>Ref no.</w:t>
            </w:r>
          </w:p>
        </w:tc>
        <w:tc>
          <w:tcPr>
            <w:tcW w:w="1800" w:type="dxa"/>
            <w:tcBorders>
              <w:top w:val="single" w:sz="7" w:space="0" w:color="000000"/>
              <w:left w:val="single" w:sz="7" w:space="0" w:color="000000"/>
              <w:bottom w:val="single" w:sz="7" w:space="0" w:color="000000"/>
              <w:right w:val="single" w:sz="7" w:space="0" w:color="000000"/>
            </w:tcBorders>
          </w:tcPr>
          <w:p w:rsidR="00A941BB" w:rsidRPr="00F850BB" w:rsidRDefault="00A941BB" w:rsidP="00A941BB">
            <w:pPr>
              <w:spacing w:line="19" w:lineRule="exact"/>
            </w:pPr>
          </w:p>
        </w:tc>
      </w:tr>
      <w:tr w:rsidR="00C967B4" w:rsidRPr="00F850BB" w:rsidTr="00A941BB">
        <w:trPr>
          <w:jc w:val="center"/>
        </w:trPr>
        <w:tc>
          <w:tcPr>
            <w:tcW w:w="712" w:type="dxa"/>
            <w:tcBorders>
              <w:top w:val="single" w:sz="7" w:space="0" w:color="000000"/>
              <w:left w:val="single" w:sz="7" w:space="0" w:color="000000"/>
              <w:bottom w:val="single" w:sz="7" w:space="0" w:color="000000"/>
              <w:right w:val="single" w:sz="6" w:space="0" w:color="FFFFFF"/>
            </w:tcBorders>
          </w:tcPr>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jc w:val="center"/>
              <w:rPr>
                <w:b/>
              </w:rPr>
            </w:pPr>
            <w:r w:rsidRPr="00F850BB">
              <w:rPr>
                <w:b/>
              </w:rPr>
              <w:t>7</w:t>
            </w: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p w:rsidR="00C967B4" w:rsidRPr="00F850BB" w:rsidRDefault="00C967B4" w:rsidP="00C967B4">
            <w:pPr>
              <w:spacing w:line="19" w:lineRule="exact"/>
            </w:pPr>
          </w:p>
        </w:tc>
        <w:tc>
          <w:tcPr>
            <w:tcW w:w="4500" w:type="dxa"/>
            <w:tcBorders>
              <w:top w:val="single" w:sz="7" w:space="0" w:color="000000"/>
              <w:left w:val="single" w:sz="7" w:space="0" w:color="000000"/>
              <w:bottom w:val="single" w:sz="7" w:space="0" w:color="000000"/>
              <w:right w:val="single" w:sz="6" w:space="0" w:color="FFFFFF"/>
            </w:tcBorders>
          </w:tcPr>
          <w:p w:rsidR="00C967B4" w:rsidRPr="00F850BB" w:rsidRDefault="00C967B4" w:rsidP="00C967B4">
            <w:pPr>
              <w:jc w:val="both"/>
            </w:pPr>
            <w:r w:rsidRPr="00F850BB">
              <w:t>MTCTE Certificates</w:t>
            </w:r>
          </w:p>
        </w:tc>
        <w:tc>
          <w:tcPr>
            <w:tcW w:w="1260" w:type="dxa"/>
            <w:tcBorders>
              <w:top w:val="single" w:sz="7" w:space="0" w:color="000000"/>
              <w:left w:val="single" w:sz="7" w:space="0" w:color="000000"/>
              <w:bottom w:val="single" w:sz="7" w:space="0" w:color="000000"/>
              <w:right w:val="single" w:sz="6" w:space="0" w:color="FFFFFF"/>
            </w:tcBorders>
          </w:tcPr>
          <w:p w:rsidR="00C967B4" w:rsidRPr="00F850BB" w:rsidRDefault="00C967B4" w:rsidP="00C967B4">
            <w:r w:rsidRPr="00F850BB">
              <w:t xml:space="preserve">Page no. </w:t>
            </w:r>
          </w:p>
          <w:p w:rsidR="00C967B4" w:rsidRPr="00F850BB" w:rsidRDefault="00C967B4" w:rsidP="00C967B4">
            <w:pPr>
              <w:jc w:val="both"/>
            </w:pPr>
            <w:r w:rsidRPr="00F850BB">
              <w:t>Ref no.</w:t>
            </w:r>
          </w:p>
        </w:tc>
        <w:tc>
          <w:tcPr>
            <w:tcW w:w="1800" w:type="dxa"/>
            <w:tcBorders>
              <w:top w:val="single" w:sz="7" w:space="0" w:color="000000"/>
              <w:left w:val="single" w:sz="7" w:space="0" w:color="000000"/>
              <w:bottom w:val="single" w:sz="7" w:space="0" w:color="000000"/>
              <w:right w:val="single" w:sz="7" w:space="0" w:color="000000"/>
            </w:tcBorders>
          </w:tcPr>
          <w:p w:rsidR="00C967B4" w:rsidRPr="00F850BB" w:rsidRDefault="00C967B4" w:rsidP="00C967B4">
            <w:pPr>
              <w:spacing w:line="19" w:lineRule="exact"/>
            </w:pPr>
          </w:p>
        </w:tc>
      </w:tr>
    </w:tbl>
    <w:p w:rsidR="002D14FD" w:rsidRPr="00F850BB" w:rsidRDefault="002D14FD" w:rsidP="00FC4E21"/>
    <w:p w:rsidR="000D5F9A" w:rsidRPr="00F850BB" w:rsidRDefault="000D5F9A" w:rsidP="00A941BB">
      <w:pPr>
        <w:pStyle w:val="Level2"/>
        <w:numPr>
          <w:ilvl w:val="1"/>
          <w:numId w:val="1"/>
        </w:numPr>
        <w:tabs>
          <w:tab w:val="left" w:pos="-1440"/>
          <w:tab w:val="num" w:pos="720"/>
        </w:tabs>
        <w:spacing w:before="240" w:after="120"/>
        <w:jc w:val="both"/>
        <w:outlineLvl w:val="1"/>
        <w:rPr>
          <w:b/>
        </w:rPr>
      </w:pPr>
      <w:r w:rsidRPr="00F850BB">
        <w:rPr>
          <w:b/>
        </w:rPr>
        <w:t>Table of Compliance</w:t>
      </w:r>
      <w:r w:rsidRPr="00F850BB">
        <w:rPr>
          <w:b/>
        </w:rPr>
        <w:fldChar w:fldCharType="begin"/>
      </w:r>
      <w:r w:rsidRPr="00F850BB">
        <w:rPr>
          <w:b/>
        </w:rPr>
        <w:instrText>tc \l2 "Table of Compliance</w:instrText>
      </w:r>
      <w:r w:rsidRPr="00F850BB">
        <w:rPr>
          <w:b/>
        </w:rPr>
        <w:fldChar w:fldCharType="end"/>
      </w:r>
    </w:p>
    <w:p w:rsidR="000D5F9A" w:rsidRPr="00F850BB" w:rsidRDefault="000D5F9A" w:rsidP="005061F5">
      <w:pPr>
        <w:spacing w:line="360" w:lineRule="auto"/>
        <w:ind w:left="720"/>
        <w:jc w:val="both"/>
      </w:pPr>
      <w:r w:rsidRPr="00F850BB">
        <w:lastRenderedPageBreak/>
        <w:t>Bidder shall use one copy of Volume I, "Conditions of Contract," and Volume II, "Technical Specifications" to indicate compliance status with those volumes. Within the right-hand margin, Bidder shall indicate compli</w:t>
      </w:r>
      <w:r w:rsidRPr="00F850BB">
        <w:softHyphen/>
        <w:t>ance status to each paragraph along with a cross-reference to its proposal and an index key for any explanation or comment.</w:t>
      </w:r>
    </w:p>
    <w:p w:rsidR="00CF0248" w:rsidRPr="00F850BB" w:rsidRDefault="00CF0248" w:rsidP="005061F5">
      <w:pPr>
        <w:spacing w:line="360" w:lineRule="auto"/>
        <w:ind w:firstLine="720"/>
        <w:jc w:val="both"/>
      </w:pPr>
    </w:p>
    <w:p w:rsidR="000D5F9A" w:rsidRPr="00F850BB" w:rsidRDefault="000D5F9A" w:rsidP="005061F5">
      <w:pPr>
        <w:spacing w:line="360" w:lineRule="auto"/>
        <w:ind w:left="720"/>
        <w:jc w:val="both"/>
      </w:pPr>
      <w:r w:rsidRPr="00F850BB">
        <w:t>In addition, the Bidder shall annotate the Table of Contents of each of the above stated volumes to provide a high-level summary of compliance status. In both cases, the following symbols, and no others, shall be used:</w:t>
      </w:r>
    </w:p>
    <w:p w:rsidR="00A941BB" w:rsidRPr="00F850BB" w:rsidRDefault="00A941BB" w:rsidP="00A941BB">
      <w:pPr>
        <w:ind w:left="720"/>
        <w:jc w:val="both"/>
      </w:pPr>
    </w:p>
    <w:tbl>
      <w:tblPr>
        <w:tblStyle w:val="TableGrid"/>
        <w:tblW w:w="0" w:type="auto"/>
        <w:tblInd w:w="720" w:type="dxa"/>
        <w:tblLook w:val="04A0" w:firstRow="1" w:lastRow="0" w:firstColumn="1" w:lastColumn="0" w:noHBand="0" w:noVBand="1"/>
      </w:tblPr>
      <w:tblGrid>
        <w:gridCol w:w="1165"/>
        <w:gridCol w:w="7129"/>
      </w:tblGrid>
      <w:tr w:rsidR="00A941BB" w:rsidRPr="00F850BB" w:rsidTr="00A941BB">
        <w:tc>
          <w:tcPr>
            <w:tcW w:w="1165" w:type="dxa"/>
          </w:tcPr>
          <w:p w:rsidR="00A941BB" w:rsidRPr="00F850BB" w:rsidRDefault="00A941BB" w:rsidP="00A941BB">
            <w:pPr>
              <w:jc w:val="both"/>
            </w:pPr>
            <w:r w:rsidRPr="00F850BB">
              <w:t>C</w:t>
            </w:r>
          </w:p>
        </w:tc>
        <w:tc>
          <w:tcPr>
            <w:tcW w:w="7129" w:type="dxa"/>
          </w:tcPr>
          <w:p w:rsidR="00A941BB" w:rsidRPr="00F850BB" w:rsidRDefault="00A941BB" w:rsidP="005061F5">
            <w:pPr>
              <w:spacing w:line="360" w:lineRule="auto"/>
              <w:jc w:val="both"/>
            </w:pPr>
            <w:r w:rsidRPr="00F850BB">
              <w:t>Bid complies with all requirements in the adjacent paragraph.</w:t>
            </w:r>
          </w:p>
        </w:tc>
      </w:tr>
      <w:tr w:rsidR="00A941BB" w:rsidRPr="00F850BB" w:rsidTr="00A941BB">
        <w:tc>
          <w:tcPr>
            <w:tcW w:w="1165" w:type="dxa"/>
          </w:tcPr>
          <w:p w:rsidR="00A941BB" w:rsidRPr="00F850BB" w:rsidRDefault="00A941BB" w:rsidP="00A941BB">
            <w:pPr>
              <w:jc w:val="both"/>
            </w:pPr>
            <w:r w:rsidRPr="00F850BB">
              <w:t>A</w:t>
            </w:r>
          </w:p>
        </w:tc>
        <w:tc>
          <w:tcPr>
            <w:tcW w:w="7129" w:type="dxa"/>
          </w:tcPr>
          <w:p w:rsidR="00A941BB" w:rsidRPr="00F850BB" w:rsidRDefault="00A941BB" w:rsidP="005061F5">
            <w:pPr>
              <w:spacing w:line="360" w:lineRule="auto"/>
              <w:jc w:val="both"/>
            </w:pPr>
            <w:r w:rsidRPr="00F850BB">
              <w:t>Bid is not compliant with the requirements in the adjacent paragraph, but a functional alternative is proposed.</w:t>
            </w:r>
          </w:p>
        </w:tc>
      </w:tr>
      <w:tr w:rsidR="00A941BB" w:rsidRPr="00F850BB" w:rsidTr="00A941BB">
        <w:tc>
          <w:tcPr>
            <w:tcW w:w="1165" w:type="dxa"/>
          </w:tcPr>
          <w:p w:rsidR="00A941BB" w:rsidRPr="00F850BB" w:rsidRDefault="00A941BB" w:rsidP="00A941BB">
            <w:pPr>
              <w:jc w:val="both"/>
            </w:pPr>
            <w:r w:rsidRPr="00F850BB">
              <w:t>X</w:t>
            </w:r>
          </w:p>
        </w:tc>
        <w:tc>
          <w:tcPr>
            <w:tcW w:w="7129" w:type="dxa"/>
          </w:tcPr>
          <w:p w:rsidR="00A941BB" w:rsidRPr="00F850BB" w:rsidRDefault="00A941BB" w:rsidP="005061F5">
            <w:pPr>
              <w:spacing w:line="360" w:lineRule="auto"/>
              <w:jc w:val="both"/>
            </w:pPr>
            <w:r w:rsidRPr="00F850BB">
              <w:t>Bid takes exception to the requirements of the adjacent paragraph and no functional alternative is proposed.</w:t>
            </w:r>
          </w:p>
        </w:tc>
      </w:tr>
    </w:tbl>
    <w:p w:rsidR="00A941BB" w:rsidRPr="00F850BB" w:rsidRDefault="00A941BB" w:rsidP="00A941BB">
      <w:pPr>
        <w:ind w:left="720"/>
        <w:jc w:val="both"/>
      </w:pPr>
    </w:p>
    <w:p w:rsidR="000D5F9A" w:rsidRPr="00F850BB" w:rsidRDefault="000D5F9A" w:rsidP="005061F5">
      <w:pPr>
        <w:spacing w:after="120" w:line="360" w:lineRule="auto"/>
        <w:ind w:left="720"/>
        <w:jc w:val="both"/>
      </w:pPr>
      <w:r w:rsidRPr="00F850BB">
        <w:t xml:space="preserve">Only one symbol shall be assigned to </w:t>
      </w:r>
      <w:r w:rsidR="005248A1" w:rsidRPr="00F850BB">
        <w:t>a paragraph</w:t>
      </w:r>
      <w:r w:rsidRPr="00F850BB">
        <w:t xml:space="preserve"> and shall indicate the </w:t>
      </w:r>
      <w:r w:rsidR="005061F5" w:rsidRPr="00F850BB">
        <w:t>worst-case</w:t>
      </w:r>
      <w:r w:rsidRPr="00F850BB">
        <w:t xml:space="preserve"> level of compliance for that paragraph. This annotation may be hand written.</w:t>
      </w:r>
    </w:p>
    <w:p w:rsidR="000D5F9A" w:rsidRPr="00F850BB" w:rsidRDefault="000D5F9A" w:rsidP="005061F5">
      <w:pPr>
        <w:spacing w:after="120" w:line="360" w:lineRule="auto"/>
        <w:ind w:left="720"/>
        <w:jc w:val="both"/>
      </w:pPr>
      <w:r w:rsidRPr="00F850BB">
        <w:t>Bidder shall also underline, on the compliance copy, all requirements to which exceptions have been taken (X) or to which alternatives have been proposed (A).</w:t>
      </w:r>
    </w:p>
    <w:p w:rsidR="000D5F9A" w:rsidRPr="00F850BB" w:rsidRDefault="000D5F9A" w:rsidP="005061F5">
      <w:pPr>
        <w:spacing w:after="120" w:line="360" w:lineRule="auto"/>
        <w:ind w:left="720"/>
        <w:jc w:val="both"/>
      </w:pPr>
      <w:r w:rsidRPr="00F850BB">
        <w:t>Each alternative shall be clearly and explicitly described. Such descriptions shall use the same paragraph numbering as the bid document sections addressed by the alternatives. All alternative descriptions shall be in one contiguous section of the Bidder's proposal, preferably in the same volume, and titled "</w:t>
      </w:r>
      <w:r w:rsidRPr="00F850BB">
        <w:rPr>
          <w:b/>
          <w:bCs/>
        </w:rPr>
        <w:t>Alternatives</w:t>
      </w:r>
      <w:r w:rsidRPr="00F850BB">
        <w:t>." A separate section titled "</w:t>
      </w:r>
      <w:r w:rsidRPr="00F850BB">
        <w:rPr>
          <w:b/>
          <w:bCs/>
        </w:rPr>
        <w:t>Excep</w:t>
      </w:r>
      <w:r w:rsidRPr="00F850BB">
        <w:rPr>
          <w:b/>
          <w:bCs/>
        </w:rPr>
        <w:softHyphen/>
        <w:t>tions</w:t>
      </w:r>
      <w:r w:rsidRPr="00F850BB">
        <w:t>" should be provided containing any discussion or explanation</w:t>
      </w:r>
      <w:r w:rsidR="005061F5" w:rsidRPr="00F850BB">
        <w:t>,</w:t>
      </w:r>
      <w:r w:rsidRPr="00F850BB">
        <w:t xml:space="preserve"> </w:t>
      </w:r>
      <w:r w:rsidR="005061F5" w:rsidRPr="00F850BB">
        <w:t>b</w:t>
      </w:r>
      <w:r w:rsidRPr="00F850BB">
        <w:t>idder chooses to provide concerning exceptions taken. Alternatives which do not substantially comply with the intent of the bid documents will be considered exceptions.</w:t>
      </w:r>
    </w:p>
    <w:p w:rsidR="000D5F9A" w:rsidRPr="00F850BB" w:rsidRDefault="000D5F9A" w:rsidP="005061F5">
      <w:pPr>
        <w:spacing w:after="120" w:line="360" w:lineRule="auto"/>
        <w:ind w:left="720"/>
        <w:jc w:val="both"/>
      </w:pPr>
      <w:r w:rsidRPr="00F850BB">
        <w:t>The Employer will assess the merits of each alternative and exception and will be the sole judge as to their acceptance.</w:t>
      </w:r>
    </w:p>
    <w:p w:rsidR="000D5F9A" w:rsidRPr="00F850BB" w:rsidRDefault="000D5F9A" w:rsidP="005061F5">
      <w:pPr>
        <w:pStyle w:val="Level2"/>
        <w:numPr>
          <w:ilvl w:val="1"/>
          <w:numId w:val="1"/>
        </w:numPr>
        <w:tabs>
          <w:tab w:val="left" w:pos="-1440"/>
          <w:tab w:val="num" w:pos="720"/>
        </w:tabs>
        <w:spacing w:before="240" w:after="120"/>
        <w:jc w:val="both"/>
        <w:outlineLvl w:val="1"/>
        <w:rPr>
          <w:b/>
        </w:rPr>
      </w:pPr>
      <w:r w:rsidRPr="00F850BB">
        <w:rPr>
          <w:b/>
        </w:rPr>
        <w:t>Organization of the Technical Specification Document</w:t>
      </w:r>
      <w:r w:rsidRPr="00F850BB">
        <w:rPr>
          <w:b/>
        </w:rPr>
        <w:fldChar w:fldCharType="begin"/>
      </w:r>
      <w:r w:rsidRPr="00F850BB">
        <w:rPr>
          <w:b/>
        </w:rPr>
        <w:instrText>tc \l2 "Organization of the Technical Specification Document</w:instrText>
      </w:r>
      <w:r w:rsidRPr="00F850BB">
        <w:rPr>
          <w:b/>
        </w:rPr>
        <w:fldChar w:fldCharType="end"/>
      </w:r>
    </w:p>
    <w:p w:rsidR="000D5F9A" w:rsidRPr="00F850BB" w:rsidRDefault="000D5F9A" w:rsidP="003B4539">
      <w:pPr>
        <w:spacing w:line="360" w:lineRule="auto"/>
        <w:ind w:left="720"/>
        <w:jc w:val="both"/>
      </w:pPr>
      <w:r w:rsidRPr="00F850BB">
        <w:t xml:space="preserve">Sections 2 through </w:t>
      </w:r>
      <w:r w:rsidR="00FC6367" w:rsidRPr="00F850BB">
        <w:t>7</w:t>
      </w:r>
      <w:r w:rsidR="00AB5EC4" w:rsidRPr="00F850BB">
        <w:t xml:space="preserve"> </w:t>
      </w:r>
      <w:r w:rsidRPr="00F850BB">
        <w:t xml:space="preserve">provide the </w:t>
      </w:r>
      <w:r w:rsidR="00217F6B" w:rsidRPr="00F850BB">
        <w:t>project</w:t>
      </w:r>
      <w:r w:rsidRPr="00F850BB">
        <w:t xml:space="preserve"> requirements of the </w:t>
      </w:r>
      <w:r w:rsidR="0098515F" w:rsidRPr="00F850BB">
        <w:t xml:space="preserve">Equipment/ </w:t>
      </w:r>
      <w:r w:rsidRPr="00F850BB">
        <w:t xml:space="preserve">System to be provided. </w:t>
      </w:r>
    </w:p>
    <w:p w:rsidR="003B4539" w:rsidRPr="00F850BB" w:rsidRDefault="003B4539" w:rsidP="005061F5">
      <w:pPr>
        <w:ind w:left="720"/>
        <w:jc w:val="both"/>
      </w:pPr>
    </w:p>
    <w:tbl>
      <w:tblPr>
        <w:tblStyle w:val="TableGrid"/>
        <w:tblW w:w="0" w:type="auto"/>
        <w:tblInd w:w="720" w:type="dxa"/>
        <w:tblLook w:val="04A0" w:firstRow="1" w:lastRow="0" w:firstColumn="1" w:lastColumn="0" w:noHBand="0" w:noVBand="1"/>
      </w:tblPr>
      <w:tblGrid>
        <w:gridCol w:w="1255"/>
        <w:gridCol w:w="7039"/>
      </w:tblGrid>
      <w:tr w:rsidR="005061F5" w:rsidRPr="00F850BB" w:rsidTr="005061F5">
        <w:tc>
          <w:tcPr>
            <w:tcW w:w="1255" w:type="dxa"/>
          </w:tcPr>
          <w:p w:rsidR="005061F5" w:rsidRPr="00F850BB" w:rsidRDefault="005061F5" w:rsidP="005061F5">
            <w:pPr>
              <w:jc w:val="both"/>
            </w:pPr>
            <w:r w:rsidRPr="00F850BB">
              <w:t>Section 2</w:t>
            </w:r>
          </w:p>
        </w:tc>
        <w:tc>
          <w:tcPr>
            <w:tcW w:w="7039" w:type="dxa"/>
          </w:tcPr>
          <w:p w:rsidR="005061F5" w:rsidRPr="00F850BB" w:rsidRDefault="005061F5" w:rsidP="005061F5">
            <w:pPr>
              <w:jc w:val="both"/>
            </w:pPr>
            <w:r w:rsidRPr="00F850BB">
              <w:t xml:space="preserve">contains the hardware description and specifications for the </w:t>
            </w:r>
            <w:r w:rsidR="0098515F" w:rsidRPr="00F850BB">
              <w:t>Telecom Equipment</w:t>
            </w:r>
          </w:p>
        </w:tc>
      </w:tr>
      <w:tr w:rsidR="005061F5" w:rsidRPr="00F850BB" w:rsidTr="005061F5">
        <w:tc>
          <w:tcPr>
            <w:tcW w:w="1255" w:type="dxa"/>
          </w:tcPr>
          <w:p w:rsidR="005061F5" w:rsidRPr="00F850BB" w:rsidRDefault="005061F5" w:rsidP="005061F5">
            <w:pPr>
              <w:jc w:val="both"/>
            </w:pPr>
            <w:r w:rsidRPr="00F850BB">
              <w:t>Section 3</w:t>
            </w:r>
          </w:p>
        </w:tc>
        <w:tc>
          <w:tcPr>
            <w:tcW w:w="7039" w:type="dxa"/>
          </w:tcPr>
          <w:p w:rsidR="005061F5" w:rsidRPr="00F850BB" w:rsidRDefault="005061F5" w:rsidP="005061F5">
            <w:pPr>
              <w:jc w:val="both"/>
            </w:pPr>
            <w:r w:rsidRPr="00F850BB">
              <w:t>contains telecommunications management network requirements</w:t>
            </w:r>
          </w:p>
        </w:tc>
      </w:tr>
      <w:tr w:rsidR="005061F5" w:rsidRPr="00F850BB" w:rsidTr="005061F5">
        <w:tc>
          <w:tcPr>
            <w:tcW w:w="1255" w:type="dxa"/>
          </w:tcPr>
          <w:p w:rsidR="005061F5" w:rsidRPr="00F850BB" w:rsidRDefault="005061F5" w:rsidP="005061F5">
            <w:pPr>
              <w:jc w:val="both"/>
            </w:pPr>
            <w:r w:rsidRPr="00F850BB">
              <w:t>Section 4</w:t>
            </w:r>
          </w:p>
        </w:tc>
        <w:tc>
          <w:tcPr>
            <w:tcW w:w="7039" w:type="dxa"/>
          </w:tcPr>
          <w:p w:rsidR="005061F5" w:rsidRPr="00F850BB" w:rsidRDefault="005061F5" w:rsidP="005061F5">
            <w:pPr>
              <w:jc w:val="both"/>
            </w:pPr>
            <w:r w:rsidRPr="00F850BB">
              <w:t>contains environment, Power Supply, Cabling and Earthing Requirements</w:t>
            </w:r>
          </w:p>
        </w:tc>
      </w:tr>
      <w:tr w:rsidR="005061F5" w:rsidRPr="00F850BB" w:rsidTr="005061F5">
        <w:tc>
          <w:tcPr>
            <w:tcW w:w="1255" w:type="dxa"/>
          </w:tcPr>
          <w:p w:rsidR="005061F5" w:rsidRPr="00F850BB" w:rsidRDefault="005061F5" w:rsidP="005061F5">
            <w:pPr>
              <w:jc w:val="both"/>
            </w:pPr>
            <w:r w:rsidRPr="00F850BB">
              <w:t>Section 5</w:t>
            </w:r>
          </w:p>
        </w:tc>
        <w:tc>
          <w:tcPr>
            <w:tcW w:w="7039" w:type="dxa"/>
          </w:tcPr>
          <w:p w:rsidR="005061F5" w:rsidRPr="00F850BB" w:rsidRDefault="005061F5" w:rsidP="005061F5">
            <w:pPr>
              <w:jc w:val="both"/>
            </w:pPr>
            <w:r w:rsidRPr="00F850BB">
              <w:t>contains the inspection and testing requirements.</w:t>
            </w:r>
          </w:p>
        </w:tc>
      </w:tr>
      <w:tr w:rsidR="005061F5" w:rsidRPr="00F850BB" w:rsidTr="005061F5">
        <w:tc>
          <w:tcPr>
            <w:tcW w:w="1255" w:type="dxa"/>
          </w:tcPr>
          <w:p w:rsidR="005061F5" w:rsidRPr="00F850BB" w:rsidRDefault="005061F5" w:rsidP="005061F5">
            <w:pPr>
              <w:jc w:val="both"/>
            </w:pPr>
            <w:r w:rsidRPr="00F850BB">
              <w:t>Section 6</w:t>
            </w:r>
          </w:p>
        </w:tc>
        <w:tc>
          <w:tcPr>
            <w:tcW w:w="7039" w:type="dxa"/>
          </w:tcPr>
          <w:p w:rsidR="005061F5" w:rsidRPr="00F850BB" w:rsidRDefault="005061F5" w:rsidP="005061F5">
            <w:pPr>
              <w:tabs>
                <w:tab w:val="left" w:pos="-1440"/>
              </w:tabs>
              <w:jc w:val="both"/>
            </w:pPr>
            <w:r w:rsidRPr="00F850BB">
              <w:t xml:space="preserve">details requirements for project management, Quality Assurance, Training and Documentation </w:t>
            </w:r>
          </w:p>
        </w:tc>
      </w:tr>
      <w:tr w:rsidR="005061F5" w:rsidRPr="00F850BB" w:rsidTr="005061F5">
        <w:tc>
          <w:tcPr>
            <w:tcW w:w="1255" w:type="dxa"/>
          </w:tcPr>
          <w:p w:rsidR="005061F5" w:rsidRPr="00F850BB" w:rsidRDefault="005061F5" w:rsidP="005061F5">
            <w:pPr>
              <w:jc w:val="both"/>
            </w:pPr>
            <w:r w:rsidRPr="00F850BB">
              <w:t>Section 7</w:t>
            </w:r>
          </w:p>
        </w:tc>
        <w:tc>
          <w:tcPr>
            <w:tcW w:w="7039" w:type="dxa"/>
          </w:tcPr>
          <w:p w:rsidR="005061F5" w:rsidRPr="00F850BB" w:rsidRDefault="005061F5" w:rsidP="005061F5">
            <w:pPr>
              <w:jc w:val="both"/>
            </w:pPr>
            <w:r w:rsidRPr="00F850BB">
              <w:t>Maintenance services requirements</w:t>
            </w:r>
          </w:p>
        </w:tc>
      </w:tr>
      <w:tr w:rsidR="005061F5" w:rsidRPr="00F850BB" w:rsidTr="005061F5">
        <w:tc>
          <w:tcPr>
            <w:tcW w:w="1255" w:type="dxa"/>
          </w:tcPr>
          <w:p w:rsidR="005061F5" w:rsidRPr="00F850BB" w:rsidRDefault="005061F5" w:rsidP="005061F5">
            <w:pPr>
              <w:jc w:val="both"/>
            </w:pPr>
            <w:r w:rsidRPr="00F850BB">
              <w:t xml:space="preserve">Section </w:t>
            </w:r>
            <w:r w:rsidR="0098515F" w:rsidRPr="00F850BB">
              <w:t>8</w:t>
            </w:r>
          </w:p>
        </w:tc>
        <w:tc>
          <w:tcPr>
            <w:tcW w:w="7039" w:type="dxa"/>
          </w:tcPr>
          <w:p w:rsidR="005061F5" w:rsidRPr="00F850BB" w:rsidRDefault="00F915F4" w:rsidP="005061F5">
            <w:pPr>
              <w:jc w:val="both"/>
            </w:pPr>
            <w:r w:rsidRPr="00F850BB">
              <w:t>Security Requirements</w:t>
            </w:r>
          </w:p>
        </w:tc>
      </w:tr>
    </w:tbl>
    <w:p w:rsidR="005061F5" w:rsidRPr="00F850BB" w:rsidRDefault="005061F5" w:rsidP="005061F5">
      <w:pPr>
        <w:ind w:left="720"/>
        <w:jc w:val="both"/>
      </w:pPr>
    </w:p>
    <w:p w:rsidR="000D5F9A" w:rsidRPr="00F850BB" w:rsidRDefault="000D5F9A" w:rsidP="005061F5">
      <w:pPr>
        <w:ind w:firstLine="720"/>
        <w:jc w:val="both"/>
      </w:pPr>
      <w:r w:rsidRPr="00F850BB">
        <w:t xml:space="preserve">The following is a list of the Volume </w:t>
      </w:r>
      <w:r w:rsidR="005248A1" w:rsidRPr="00F850BB">
        <w:t>II Appendices</w:t>
      </w:r>
      <w:r w:rsidRPr="00F850BB">
        <w:t>:</w:t>
      </w:r>
    </w:p>
    <w:p w:rsidR="005061F5" w:rsidRPr="00F850BB" w:rsidRDefault="005061F5" w:rsidP="005061F5">
      <w:pPr>
        <w:ind w:firstLine="720"/>
        <w:jc w:val="both"/>
      </w:pPr>
    </w:p>
    <w:tbl>
      <w:tblPr>
        <w:tblStyle w:val="TableGrid"/>
        <w:tblW w:w="0" w:type="auto"/>
        <w:tblInd w:w="715" w:type="dxa"/>
        <w:tblLook w:val="04A0" w:firstRow="1" w:lastRow="0" w:firstColumn="1" w:lastColumn="0" w:noHBand="0" w:noVBand="1"/>
      </w:tblPr>
      <w:tblGrid>
        <w:gridCol w:w="1440"/>
        <w:gridCol w:w="6859"/>
      </w:tblGrid>
      <w:tr w:rsidR="003B4539" w:rsidRPr="00F850BB" w:rsidTr="00B47C1F">
        <w:tc>
          <w:tcPr>
            <w:tcW w:w="1440" w:type="dxa"/>
            <w:shd w:val="clear" w:color="auto" w:fill="auto"/>
          </w:tcPr>
          <w:p w:rsidR="003B4539" w:rsidRPr="00F850BB" w:rsidRDefault="003B4539" w:rsidP="005061F5">
            <w:pPr>
              <w:jc w:val="both"/>
            </w:pPr>
            <w:r w:rsidRPr="00F850BB">
              <w:rPr>
                <w:bCs/>
              </w:rPr>
              <w:t>Appendix A</w:t>
            </w:r>
          </w:p>
        </w:tc>
        <w:tc>
          <w:tcPr>
            <w:tcW w:w="6859" w:type="dxa"/>
            <w:shd w:val="clear" w:color="auto" w:fill="auto"/>
          </w:tcPr>
          <w:p w:rsidR="003B4539" w:rsidRPr="00F850BB" w:rsidRDefault="003B4539" w:rsidP="005061F5">
            <w:pPr>
              <w:jc w:val="both"/>
            </w:pPr>
            <w:r w:rsidRPr="00F850BB">
              <w:rPr>
                <w:bCs/>
              </w:rPr>
              <w:t>Implementation Schedule</w:t>
            </w:r>
          </w:p>
        </w:tc>
      </w:tr>
      <w:tr w:rsidR="003B4539" w:rsidRPr="00F850BB" w:rsidTr="003B4539">
        <w:tc>
          <w:tcPr>
            <w:tcW w:w="1440" w:type="dxa"/>
          </w:tcPr>
          <w:p w:rsidR="003B4539" w:rsidRPr="00F850BB" w:rsidRDefault="003B4539" w:rsidP="005061F5">
            <w:pPr>
              <w:jc w:val="both"/>
            </w:pPr>
            <w:r w:rsidRPr="00F850BB">
              <w:rPr>
                <w:bCs/>
              </w:rPr>
              <w:t>Appendix B</w:t>
            </w:r>
          </w:p>
        </w:tc>
        <w:tc>
          <w:tcPr>
            <w:tcW w:w="6859" w:type="dxa"/>
          </w:tcPr>
          <w:p w:rsidR="003B4539" w:rsidRPr="00F850BB" w:rsidRDefault="003B4539" w:rsidP="005061F5">
            <w:pPr>
              <w:jc w:val="both"/>
            </w:pPr>
            <w:r w:rsidRPr="00F850BB">
              <w:rPr>
                <w:bCs/>
              </w:rPr>
              <w:t xml:space="preserve">Existing Telecom Network, </w:t>
            </w:r>
          </w:p>
        </w:tc>
      </w:tr>
      <w:tr w:rsidR="003B4539" w:rsidRPr="00F850BB" w:rsidTr="003B4539">
        <w:tc>
          <w:tcPr>
            <w:tcW w:w="1440" w:type="dxa"/>
          </w:tcPr>
          <w:p w:rsidR="003B4539" w:rsidRPr="00F850BB" w:rsidRDefault="003B4539" w:rsidP="005061F5">
            <w:pPr>
              <w:jc w:val="both"/>
            </w:pPr>
            <w:r w:rsidRPr="00F850BB">
              <w:rPr>
                <w:bCs/>
              </w:rPr>
              <w:t>Appendix C</w:t>
            </w:r>
          </w:p>
        </w:tc>
        <w:tc>
          <w:tcPr>
            <w:tcW w:w="6859" w:type="dxa"/>
          </w:tcPr>
          <w:p w:rsidR="003B4539" w:rsidRPr="00F850BB" w:rsidRDefault="003B4539" w:rsidP="005061F5">
            <w:pPr>
              <w:jc w:val="both"/>
            </w:pPr>
            <w:r w:rsidRPr="00F850BB">
              <w:rPr>
                <w:bCs/>
              </w:rPr>
              <w:t>Bill of Quantity</w:t>
            </w:r>
            <w:r w:rsidR="00E23CC0" w:rsidRPr="00F850BB">
              <w:rPr>
                <w:bCs/>
              </w:rPr>
              <w:t xml:space="preserve"> (</w:t>
            </w:r>
            <w:proofErr w:type="spellStart"/>
            <w:r w:rsidR="00E23CC0" w:rsidRPr="00F850BB">
              <w:rPr>
                <w:bCs/>
              </w:rPr>
              <w:t>BoQ</w:t>
            </w:r>
            <w:proofErr w:type="spellEnd"/>
            <w:r w:rsidR="00E23CC0" w:rsidRPr="00F850BB">
              <w:rPr>
                <w:bCs/>
              </w:rPr>
              <w:t>), Route, Link Detail, Traffic Matrix, Link Configuration, Node Type/ Configuration</w:t>
            </w:r>
          </w:p>
        </w:tc>
      </w:tr>
      <w:tr w:rsidR="003B4539" w:rsidRPr="00F850BB" w:rsidTr="003B4539">
        <w:tc>
          <w:tcPr>
            <w:tcW w:w="1440" w:type="dxa"/>
          </w:tcPr>
          <w:p w:rsidR="003B4539" w:rsidRPr="00F850BB" w:rsidRDefault="003B4539" w:rsidP="005061F5">
            <w:pPr>
              <w:jc w:val="both"/>
            </w:pPr>
            <w:r w:rsidRPr="00F850BB">
              <w:rPr>
                <w:bCs/>
              </w:rPr>
              <w:t>Appendix D</w:t>
            </w:r>
          </w:p>
        </w:tc>
        <w:tc>
          <w:tcPr>
            <w:tcW w:w="6859" w:type="dxa"/>
          </w:tcPr>
          <w:p w:rsidR="003B4539" w:rsidRPr="00F850BB" w:rsidRDefault="003B4539" w:rsidP="005061F5">
            <w:pPr>
              <w:jc w:val="both"/>
            </w:pPr>
            <w:r w:rsidRPr="00F850BB">
              <w:rPr>
                <w:bCs/>
              </w:rPr>
              <w:t>Data Requirement Sheets</w:t>
            </w:r>
          </w:p>
        </w:tc>
      </w:tr>
      <w:tr w:rsidR="003B4539" w:rsidRPr="00F850BB" w:rsidTr="003B4539">
        <w:tc>
          <w:tcPr>
            <w:tcW w:w="1440" w:type="dxa"/>
          </w:tcPr>
          <w:p w:rsidR="003B4539" w:rsidRPr="00F850BB" w:rsidRDefault="003B4539" w:rsidP="005061F5">
            <w:pPr>
              <w:jc w:val="both"/>
            </w:pPr>
            <w:r w:rsidRPr="00F850BB">
              <w:rPr>
                <w:bCs/>
              </w:rPr>
              <w:t>Appendix E</w:t>
            </w:r>
          </w:p>
        </w:tc>
        <w:tc>
          <w:tcPr>
            <w:tcW w:w="6859" w:type="dxa"/>
          </w:tcPr>
          <w:p w:rsidR="003B4539" w:rsidRPr="00F850BB" w:rsidRDefault="003B4539" w:rsidP="005061F5">
            <w:pPr>
              <w:jc w:val="both"/>
            </w:pPr>
            <w:r w:rsidRPr="00F850BB">
              <w:rPr>
                <w:bCs/>
              </w:rPr>
              <w:t>Template of the Agreement between TSP and Vendor as per DoT guidelines</w:t>
            </w:r>
          </w:p>
        </w:tc>
      </w:tr>
    </w:tbl>
    <w:p w:rsidR="000D5F9A" w:rsidRPr="00F850BB" w:rsidRDefault="000D5F9A" w:rsidP="003B4539">
      <w:pPr>
        <w:pStyle w:val="Level2"/>
        <w:numPr>
          <w:ilvl w:val="1"/>
          <w:numId w:val="1"/>
        </w:numPr>
        <w:tabs>
          <w:tab w:val="left" w:pos="-1440"/>
          <w:tab w:val="num" w:pos="720"/>
        </w:tabs>
        <w:spacing w:before="240" w:after="120"/>
        <w:jc w:val="both"/>
        <w:outlineLvl w:val="1"/>
        <w:rPr>
          <w:b/>
        </w:rPr>
      </w:pPr>
      <w:r w:rsidRPr="00F850BB">
        <w:rPr>
          <w:b/>
        </w:rPr>
        <w:t>Applicable Standards</w:t>
      </w:r>
      <w:r w:rsidRPr="00F850BB">
        <w:rPr>
          <w:b/>
        </w:rPr>
        <w:fldChar w:fldCharType="begin"/>
      </w:r>
      <w:r w:rsidRPr="00F850BB">
        <w:rPr>
          <w:b/>
        </w:rPr>
        <w:instrText>tc \l2 "Applicable Standards</w:instrText>
      </w:r>
      <w:r w:rsidRPr="00F850BB">
        <w:rPr>
          <w:b/>
        </w:rPr>
        <w:fldChar w:fldCharType="end"/>
      </w:r>
    </w:p>
    <w:p w:rsidR="000D5F9A" w:rsidRPr="00F850BB" w:rsidRDefault="000D5F9A" w:rsidP="003B4539">
      <w:pPr>
        <w:spacing w:line="360" w:lineRule="auto"/>
        <w:ind w:left="720"/>
        <w:jc w:val="both"/>
      </w:pPr>
      <w:r w:rsidRPr="00F850BB">
        <w:t xml:space="preserve">The </w:t>
      </w:r>
      <w:r w:rsidR="00256824" w:rsidRPr="00F850BB">
        <w:t>following standards and codes (</w:t>
      </w:r>
      <w:r w:rsidR="00256824" w:rsidRPr="00F850BB">
        <w:rPr>
          <w:b/>
          <w:bCs/>
        </w:rPr>
        <w:t>or their equivalent Indian Standards</w:t>
      </w:r>
      <w:r w:rsidR="00256824" w:rsidRPr="00F850BB">
        <w:t xml:space="preserve">) shall be generally applicable to the equipment and works supplied under </w:t>
      </w:r>
      <w:r w:rsidRPr="00F850BB">
        <w:t>Contract:</w:t>
      </w:r>
    </w:p>
    <w:p w:rsidR="00A4028A" w:rsidRPr="00F850BB" w:rsidRDefault="00E174C3" w:rsidP="003B4539">
      <w:pPr>
        <w:pStyle w:val="Level7"/>
        <w:tabs>
          <w:tab w:val="left" w:pos="-1440"/>
        </w:tabs>
        <w:spacing w:line="360" w:lineRule="auto"/>
        <w:ind w:left="1440" w:hanging="630"/>
        <w:jc w:val="both"/>
        <w:rPr>
          <w:lang w:val="fr-FR"/>
        </w:rPr>
      </w:pPr>
      <w:r w:rsidRPr="00F850BB">
        <w:rPr>
          <w:lang w:val="fr-FR"/>
        </w:rPr>
        <w:t>I</w:t>
      </w:r>
      <w:r w:rsidR="00A4028A" w:rsidRPr="00F850BB">
        <w:rPr>
          <w:lang w:val="fr-FR"/>
        </w:rPr>
        <w:t xml:space="preserve">TU-T/CCITT </w:t>
      </w:r>
      <w:r w:rsidR="0098111D" w:rsidRPr="00F850BB">
        <w:rPr>
          <w:lang w:val="fr-FR"/>
        </w:rPr>
        <w:t>Recommandations</w:t>
      </w:r>
      <w:r w:rsidR="00A4028A" w:rsidRPr="00F850BB">
        <w:rPr>
          <w:lang w:val="fr-FR"/>
        </w:rPr>
        <w:t xml:space="preserve"> G.652, G.653,</w:t>
      </w:r>
      <w:r w:rsidR="006924D9" w:rsidRPr="00F850BB">
        <w:rPr>
          <w:lang w:val="fr-FR"/>
        </w:rPr>
        <w:t xml:space="preserve"> G.655,</w:t>
      </w:r>
      <w:r w:rsidR="00642033" w:rsidRPr="00F850BB">
        <w:rPr>
          <w:lang w:val="fr-FR"/>
        </w:rPr>
        <w:t xml:space="preserve"> </w:t>
      </w:r>
      <w:r w:rsidR="00813F47" w:rsidRPr="00F850BB">
        <w:rPr>
          <w:lang w:val="fr-FR"/>
        </w:rPr>
        <w:t xml:space="preserve">G.664, </w:t>
      </w:r>
      <w:r w:rsidR="00642033" w:rsidRPr="00F850BB">
        <w:rPr>
          <w:lang w:val="fr-FR"/>
        </w:rPr>
        <w:t>G.691,</w:t>
      </w:r>
      <w:r w:rsidR="00A4028A" w:rsidRPr="00F850BB">
        <w:rPr>
          <w:lang w:val="fr-FR"/>
        </w:rPr>
        <w:t xml:space="preserve"> G.692, </w:t>
      </w:r>
      <w:r w:rsidR="002164E4" w:rsidRPr="00F850BB">
        <w:rPr>
          <w:lang w:val="fr-FR"/>
        </w:rPr>
        <w:t>G.694.1,</w:t>
      </w:r>
      <w:r w:rsidR="002164E4" w:rsidRPr="00F850BB">
        <w:rPr>
          <w:rStyle w:val="HELV10-Font"/>
          <w:rFonts w:ascii="Times New Roman" w:hAnsi="Times New Roman" w:cs="Times New Roman"/>
        </w:rPr>
        <w:t xml:space="preserve"> </w:t>
      </w:r>
      <w:r w:rsidR="005E3DFB" w:rsidRPr="00F850BB">
        <w:rPr>
          <w:lang w:val="fr-FR"/>
        </w:rPr>
        <w:t>G.69</w:t>
      </w:r>
      <w:r w:rsidR="00813F47" w:rsidRPr="00F850BB">
        <w:rPr>
          <w:lang w:val="fr-FR"/>
        </w:rPr>
        <w:t>7</w:t>
      </w:r>
      <w:r w:rsidR="005E3DFB" w:rsidRPr="00F850BB">
        <w:rPr>
          <w:lang w:val="fr-FR"/>
        </w:rPr>
        <w:t xml:space="preserve">, </w:t>
      </w:r>
      <w:r w:rsidR="008868A7" w:rsidRPr="00F850BB">
        <w:rPr>
          <w:lang w:val="fr-FR"/>
        </w:rPr>
        <w:t xml:space="preserve">G.707, </w:t>
      </w:r>
      <w:r w:rsidR="008764FB" w:rsidRPr="00F850BB">
        <w:rPr>
          <w:lang w:val="fr-FR"/>
        </w:rPr>
        <w:t xml:space="preserve">G.709, </w:t>
      </w:r>
      <w:r w:rsidR="00A4028A" w:rsidRPr="00F850BB">
        <w:rPr>
          <w:lang w:val="fr-FR"/>
        </w:rPr>
        <w:t>G.783</w:t>
      </w:r>
      <w:r w:rsidR="006924D9" w:rsidRPr="00F850BB">
        <w:rPr>
          <w:lang w:val="fr-FR"/>
        </w:rPr>
        <w:t>,</w:t>
      </w:r>
      <w:r w:rsidR="00813F47" w:rsidRPr="00F850BB">
        <w:rPr>
          <w:lang w:val="fr-FR"/>
        </w:rPr>
        <w:t xml:space="preserve"> G.798, G.806, </w:t>
      </w:r>
      <w:r w:rsidR="006924D9" w:rsidRPr="00F850BB">
        <w:rPr>
          <w:lang w:val="fr-FR"/>
        </w:rPr>
        <w:t xml:space="preserve">G.825, </w:t>
      </w:r>
      <w:r w:rsidR="00A4028A" w:rsidRPr="00F850BB">
        <w:rPr>
          <w:lang w:val="fr-FR"/>
        </w:rPr>
        <w:t xml:space="preserve">G.826, </w:t>
      </w:r>
      <w:r w:rsidR="005F18DE" w:rsidRPr="00F850BB">
        <w:rPr>
          <w:lang w:val="fr-FR"/>
        </w:rPr>
        <w:t>G.828, G.8</w:t>
      </w:r>
      <w:r w:rsidR="00813F47" w:rsidRPr="00F850BB">
        <w:rPr>
          <w:lang w:val="fr-FR"/>
        </w:rPr>
        <w:t>72</w:t>
      </w:r>
      <w:r w:rsidR="005F18DE" w:rsidRPr="00F850BB">
        <w:rPr>
          <w:lang w:val="fr-FR"/>
        </w:rPr>
        <w:t>,</w:t>
      </w:r>
      <w:r w:rsidR="00A4028A" w:rsidRPr="00F850BB">
        <w:rPr>
          <w:lang w:val="fr-FR"/>
        </w:rPr>
        <w:t xml:space="preserve"> G.957, </w:t>
      </w:r>
      <w:r w:rsidR="008764FB" w:rsidRPr="00F850BB">
        <w:rPr>
          <w:lang w:val="fr-FR"/>
        </w:rPr>
        <w:t xml:space="preserve">G.959.1, </w:t>
      </w:r>
      <w:r w:rsidR="00A4028A" w:rsidRPr="00F850BB">
        <w:rPr>
          <w:lang w:val="fr-FR"/>
        </w:rPr>
        <w:t>G.975</w:t>
      </w:r>
      <w:r w:rsidR="00C22B05" w:rsidRPr="00F850BB">
        <w:rPr>
          <w:lang w:val="fr-FR"/>
        </w:rPr>
        <w:t xml:space="preserve">, </w:t>
      </w:r>
      <w:r w:rsidR="008764FB" w:rsidRPr="00F850BB">
        <w:t>G.</w:t>
      </w:r>
      <w:r w:rsidR="004C7926" w:rsidRPr="00F850BB">
        <w:t>7713</w:t>
      </w:r>
      <w:r w:rsidR="008764FB" w:rsidRPr="00F850BB">
        <w:t xml:space="preserve">, </w:t>
      </w:r>
      <w:r w:rsidR="00C22B05" w:rsidRPr="00F850BB">
        <w:rPr>
          <w:lang w:val="fr-FR"/>
        </w:rPr>
        <w:t>G.7</w:t>
      </w:r>
      <w:r w:rsidR="004C7926" w:rsidRPr="00F850BB">
        <w:rPr>
          <w:lang w:val="fr-FR"/>
        </w:rPr>
        <w:t>714</w:t>
      </w:r>
      <w:r w:rsidR="00C22B05" w:rsidRPr="00F850BB">
        <w:rPr>
          <w:lang w:val="fr-FR"/>
        </w:rPr>
        <w:t>, G.</w:t>
      </w:r>
      <w:r w:rsidR="004C7926" w:rsidRPr="00F850BB">
        <w:rPr>
          <w:lang w:val="fr-FR"/>
        </w:rPr>
        <w:t>7715</w:t>
      </w:r>
      <w:r w:rsidR="00487FC7" w:rsidRPr="00F850BB">
        <w:rPr>
          <w:lang w:val="fr-FR"/>
        </w:rPr>
        <w:t>,</w:t>
      </w:r>
      <w:r w:rsidR="004C7926" w:rsidRPr="00F850BB">
        <w:rPr>
          <w:lang w:val="fr-FR"/>
        </w:rPr>
        <w:t xml:space="preserve"> G.7718,</w:t>
      </w:r>
      <w:r w:rsidR="00487FC7" w:rsidRPr="00F850BB">
        <w:rPr>
          <w:lang w:val="fr-FR"/>
        </w:rPr>
        <w:t xml:space="preserve"> </w:t>
      </w:r>
      <w:r w:rsidR="004C7926" w:rsidRPr="00F850BB">
        <w:rPr>
          <w:lang w:val="fr-FR"/>
        </w:rPr>
        <w:t xml:space="preserve">G.8201, G.8251, </w:t>
      </w:r>
      <w:r w:rsidR="00487FC7" w:rsidRPr="00F850BB">
        <w:rPr>
          <w:lang w:val="fr-FR"/>
        </w:rPr>
        <w:t>G.8080</w:t>
      </w:r>
      <w:r w:rsidR="004C7926" w:rsidRPr="00F850BB">
        <w:rPr>
          <w:lang w:val="fr-FR"/>
        </w:rPr>
        <w:t>/Y.1304</w:t>
      </w:r>
      <w:r w:rsidR="00560988" w:rsidRPr="00F850BB">
        <w:rPr>
          <w:lang w:val="fr-FR"/>
        </w:rPr>
        <w:t>, Y.1564</w:t>
      </w:r>
    </w:p>
    <w:p w:rsidR="000D5F9A" w:rsidRPr="00F850BB" w:rsidRDefault="000D5F9A" w:rsidP="003B4539">
      <w:pPr>
        <w:pStyle w:val="Level7"/>
        <w:tabs>
          <w:tab w:val="left" w:pos="-1440"/>
        </w:tabs>
        <w:spacing w:line="360" w:lineRule="auto"/>
        <w:ind w:left="1440" w:hanging="630"/>
        <w:jc w:val="both"/>
      </w:pPr>
      <w:r w:rsidRPr="00F850BB">
        <w:t>ITU-T/CCITT Recommendations</w:t>
      </w:r>
      <w:r w:rsidR="0082596C" w:rsidRPr="00F850BB">
        <w:t xml:space="preserve"> M.2100, M.2101, M.2120,</w:t>
      </w:r>
      <w:r w:rsidRPr="00F850BB">
        <w:t xml:space="preserve"> M3010</w:t>
      </w:r>
      <w:r w:rsidR="004C7926" w:rsidRPr="00F850BB">
        <w:t>, M3100</w:t>
      </w:r>
    </w:p>
    <w:p w:rsidR="000D5F9A" w:rsidRPr="00F850BB" w:rsidRDefault="000D5F9A" w:rsidP="003B4539">
      <w:pPr>
        <w:pStyle w:val="Level7"/>
        <w:tabs>
          <w:tab w:val="left" w:pos="-1440"/>
        </w:tabs>
        <w:spacing w:line="360" w:lineRule="auto"/>
        <w:ind w:left="1440" w:hanging="630"/>
        <w:jc w:val="both"/>
      </w:pPr>
      <w:r w:rsidRPr="00F850BB">
        <w:t>Internet Activities Board, RFC-1157 (SNMP)</w:t>
      </w:r>
    </w:p>
    <w:p w:rsidR="000D5F9A" w:rsidRPr="00F850BB" w:rsidRDefault="000D5F9A" w:rsidP="003B4539">
      <w:pPr>
        <w:pStyle w:val="Level7"/>
        <w:tabs>
          <w:tab w:val="left" w:pos="-1440"/>
        </w:tabs>
        <w:spacing w:line="360" w:lineRule="auto"/>
        <w:ind w:left="1440" w:hanging="630"/>
        <w:jc w:val="both"/>
      </w:pPr>
      <w:r w:rsidRPr="00F850BB">
        <w:t xml:space="preserve">International Electrotechnical Commission standards, </w:t>
      </w:r>
      <w:r w:rsidR="0098111D" w:rsidRPr="00F850BB">
        <w:t>IEC</w:t>
      </w:r>
      <w:r w:rsidRPr="00F850BB">
        <w:t>87</w:t>
      </w:r>
      <w:r w:rsidR="00781B11" w:rsidRPr="00F850BB">
        <w:t>0-2-1, IEC</w:t>
      </w:r>
      <w:r w:rsidR="0098111D" w:rsidRPr="00F850BB">
        <w:t xml:space="preserve"> 60825-1, IEC 60950</w:t>
      </w:r>
    </w:p>
    <w:p w:rsidR="000D5F9A" w:rsidRPr="00F850BB" w:rsidRDefault="000D5F9A" w:rsidP="003B4539">
      <w:pPr>
        <w:pStyle w:val="Level7"/>
        <w:tabs>
          <w:tab w:val="left" w:pos="-1440"/>
        </w:tabs>
        <w:spacing w:line="360" w:lineRule="auto"/>
        <w:ind w:left="1440" w:hanging="630"/>
        <w:jc w:val="both"/>
      </w:pPr>
      <w:r w:rsidRPr="00F850BB">
        <w:t>International Electrotechnical Commission s</w:t>
      </w:r>
      <w:r w:rsidR="00781B11" w:rsidRPr="00F850BB">
        <w:t xml:space="preserve">tandards, IEC </w:t>
      </w:r>
      <w:r w:rsidR="00995F4C" w:rsidRPr="00F850BB">
        <w:t>6</w:t>
      </w:r>
      <w:r w:rsidR="00781B11" w:rsidRPr="00F850BB">
        <w:t>1000-4-xx series</w:t>
      </w:r>
    </w:p>
    <w:p w:rsidR="00942DCC" w:rsidRPr="00F850BB" w:rsidRDefault="00942DCC" w:rsidP="003B4539">
      <w:pPr>
        <w:pStyle w:val="Level7"/>
        <w:tabs>
          <w:tab w:val="left" w:pos="-1440"/>
        </w:tabs>
        <w:spacing w:line="360" w:lineRule="auto"/>
        <w:ind w:left="1440" w:hanging="630"/>
        <w:jc w:val="both"/>
      </w:pPr>
      <w:r w:rsidRPr="00F850BB">
        <w:t>IS 8437(1993), 13252(1993)</w:t>
      </w:r>
    </w:p>
    <w:p w:rsidR="007D14DC" w:rsidRPr="00F850BB" w:rsidRDefault="007D14DC" w:rsidP="003B4539">
      <w:pPr>
        <w:pStyle w:val="Level7"/>
        <w:tabs>
          <w:tab w:val="left" w:pos="-1440"/>
        </w:tabs>
        <w:spacing w:line="360" w:lineRule="auto"/>
        <w:ind w:left="1440" w:hanging="630"/>
        <w:jc w:val="both"/>
      </w:pPr>
      <w:r w:rsidRPr="00F850BB">
        <w:t>IEE</w:t>
      </w:r>
      <w:r w:rsidR="00CF4EAE" w:rsidRPr="00F850BB">
        <w:t>E</w:t>
      </w:r>
      <w:r w:rsidR="00642033" w:rsidRPr="00F850BB">
        <w:t xml:space="preserve"> 802.3, 802.3ah, 802.3ae</w:t>
      </w:r>
      <w:r w:rsidR="008868A7" w:rsidRPr="00F850BB">
        <w:t>, 802.3az, 802.3ba</w:t>
      </w:r>
    </w:p>
    <w:p w:rsidR="00317CC2" w:rsidRPr="00F850BB" w:rsidRDefault="00317CC2" w:rsidP="003B4539">
      <w:pPr>
        <w:pStyle w:val="Level7"/>
        <w:tabs>
          <w:tab w:val="left" w:pos="-1440"/>
        </w:tabs>
        <w:spacing w:line="360" w:lineRule="auto"/>
        <w:ind w:left="1440" w:hanging="630"/>
        <w:jc w:val="both"/>
      </w:pPr>
      <w:r w:rsidRPr="00F850BB">
        <w:t>RFC-2544</w:t>
      </w:r>
    </w:p>
    <w:p w:rsidR="0034526D" w:rsidRPr="00F850BB" w:rsidRDefault="0034526D" w:rsidP="003B4539">
      <w:pPr>
        <w:pStyle w:val="Level7"/>
        <w:tabs>
          <w:tab w:val="left" w:pos="-1440"/>
        </w:tabs>
        <w:spacing w:line="360" w:lineRule="auto"/>
        <w:ind w:left="1440" w:hanging="630"/>
        <w:jc w:val="both"/>
      </w:pPr>
      <w:r w:rsidRPr="00F850BB">
        <w:t>GR-2918-CORE</w:t>
      </w:r>
    </w:p>
    <w:p w:rsidR="0034526D" w:rsidRPr="00F850BB" w:rsidRDefault="0034526D" w:rsidP="003B4539">
      <w:pPr>
        <w:pStyle w:val="Level7"/>
        <w:tabs>
          <w:tab w:val="left" w:pos="-1440"/>
        </w:tabs>
        <w:spacing w:line="360" w:lineRule="auto"/>
        <w:ind w:left="1440" w:hanging="630"/>
        <w:jc w:val="both"/>
      </w:pPr>
      <w:r w:rsidRPr="00F850BB">
        <w:t>ANSI X3.296, X3.230, X3.303</w:t>
      </w:r>
    </w:p>
    <w:p w:rsidR="000D5F9A" w:rsidRPr="00F850BB" w:rsidRDefault="000D5F9A" w:rsidP="003B4539">
      <w:pPr>
        <w:pStyle w:val="Level7"/>
        <w:tabs>
          <w:tab w:val="left" w:pos="-1440"/>
        </w:tabs>
        <w:spacing w:line="360" w:lineRule="auto"/>
        <w:ind w:left="1440" w:hanging="630"/>
        <w:jc w:val="both"/>
      </w:pPr>
      <w:r w:rsidRPr="00F850BB">
        <w:t>International CISPR standards</w:t>
      </w:r>
      <w:r w:rsidR="00942DCC" w:rsidRPr="00F850BB">
        <w:t xml:space="preserve"> 22</w:t>
      </w:r>
      <w:r w:rsidR="00582AF2" w:rsidRPr="00F850BB">
        <w:t xml:space="preserve"> (2006)</w:t>
      </w:r>
    </w:p>
    <w:p w:rsidR="00F02C92" w:rsidRPr="00F850BB" w:rsidRDefault="00F02C92" w:rsidP="003B4539">
      <w:pPr>
        <w:pStyle w:val="Level7"/>
        <w:tabs>
          <w:tab w:val="left" w:pos="-1440"/>
        </w:tabs>
        <w:spacing w:line="360" w:lineRule="auto"/>
        <w:ind w:left="1440" w:hanging="630"/>
        <w:jc w:val="both"/>
      </w:pPr>
      <w:r w:rsidRPr="00F850BB">
        <w:t>Tele</w:t>
      </w:r>
      <w:r w:rsidR="00B13985" w:rsidRPr="00F850BB">
        <w:t xml:space="preserve"> </w:t>
      </w:r>
      <w:r w:rsidRPr="00F850BB">
        <w:t>Managem</w:t>
      </w:r>
      <w:r w:rsidR="00E71DFE" w:rsidRPr="00F850BB">
        <w:t>ent Forum – TMF 513, 608</w:t>
      </w:r>
      <w:r w:rsidR="009F5521" w:rsidRPr="00F850BB">
        <w:t>, 814</w:t>
      </w:r>
    </w:p>
    <w:p w:rsidR="00F02C92" w:rsidRPr="00F850BB" w:rsidRDefault="00F02C92" w:rsidP="003B4539">
      <w:pPr>
        <w:pStyle w:val="Level7"/>
        <w:tabs>
          <w:tab w:val="left" w:pos="-1440"/>
        </w:tabs>
        <w:spacing w:line="360" w:lineRule="auto"/>
        <w:ind w:left="1440" w:hanging="630"/>
        <w:jc w:val="both"/>
      </w:pPr>
      <w:r w:rsidRPr="00F850BB">
        <w:lastRenderedPageBreak/>
        <w:t>Metro Ethernet Forum (MEF)</w:t>
      </w:r>
    </w:p>
    <w:p w:rsidR="000757E4" w:rsidRPr="00F850BB" w:rsidRDefault="0063226E" w:rsidP="003B4539">
      <w:pPr>
        <w:pStyle w:val="Level7"/>
        <w:tabs>
          <w:tab w:val="left" w:pos="-1440"/>
        </w:tabs>
        <w:spacing w:line="360" w:lineRule="auto"/>
        <w:ind w:left="1440" w:hanging="630"/>
        <w:jc w:val="both"/>
      </w:pPr>
      <w:r w:rsidRPr="00F850BB">
        <w:t xml:space="preserve">Telecommunication Engineering Centre (TEC) </w:t>
      </w:r>
      <w:r w:rsidR="00E93485" w:rsidRPr="00F850BB">
        <w:t xml:space="preserve">GR No: TEC-GR-TX-OTN-001-02-DEC-17 </w:t>
      </w:r>
      <w:r w:rsidRPr="00F850BB">
        <w:t>and other l</w:t>
      </w:r>
      <w:r w:rsidR="000757E4" w:rsidRPr="00F850BB">
        <w:t xml:space="preserve">atest </w:t>
      </w:r>
      <w:r w:rsidR="004A7C3C" w:rsidRPr="00F850BB">
        <w:t xml:space="preserve">applicable </w:t>
      </w:r>
      <w:r w:rsidR="000757E4" w:rsidRPr="00F850BB">
        <w:t>TEC GRs including amendments</w:t>
      </w:r>
    </w:p>
    <w:p w:rsidR="00175650" w:rsidRPr="00F850BB" w:rsidRDefault="00175650" w:rsidP="003B4539">
      <w:pPr>
        <w:pStyle w:val="Level7"/>
        <w:tabs>
          <w:tab w:val="left" w:pos="-1440"/>
        </w:tabs>
        <w:spacing w:line="360" w:lineRule="auto"/>
        <w:ind w:left="1440" w:hanging="630"/>
        <w:jc w:val="both"/>
      </w:pPr>
      <w:r w:rsidRPr="00F850BB">
        <w:t>SDN architecture as per ONF (Open Networking Foundation)</w:t>
      </w:r>
      <w:r w:rsidR="003133FA" w:rsidRPr="00F850BB">
        <w:t>,</w:t>
      </w:r>
      <w:r w:rsidRPr="00F850BB">
        <w:t xml:space="preserve"> IETF (Internet Engineering Task Force)</w:t>
      </w:r>
      <w:r w:rsidR="003133FA" w:rsidRPr="00F850BB">
        <w:t xml:space="preserve">, ITU-T/ CCITT, IEEE etc. </w:t>
      </w:r>
    </w:p>
    <w:p w:rsidR="00F02C92" w:rsidRPr="00F850BB" w:rsidRDefault="00F02C92" w:rsidP="00F02C92">
      <w:pPr>
        <w:pStyle w:val="Level7"/>
        <w:numPr>
          <w:ilvl w:val="0"/>
          <w:numId w:val="0"/>
        </w:numPr>
        <w:tabs>
          <w:tab w:val="left" w:pos="-1440"/>
        </w:tabs>
        <w:ind w:left="1440"/>
        <w:jc w:val="both"/>
      </w:pPr>
    </w:p>
    <w:p w:rsidR="000D5F9A" w:rsidRPr="00F850BB" w:rsidRDefault="000D5F9A" w:rsidP="003B4539">
      <w:pPr>
        <w:spacing w:after="120" w:line="360" w:lineRule="auto"/>
        <w:ind w:left="720"/>
        <w:jc w:val="both"/>
      </w:pPr>
      <w:r w:rsidRPr="00F850BB">
        <w:t xml:space="preserve">Specifications and codes shall be the latest version, inclusive of revisions, which are in force at the date of the contract award. Where new specifications, codes, and revisions are issued during the period of the contract, the Contractor shall attempt to comply with such, provided that no additional expenses are charged </w:t>
      </w:r>
      <w:r w:rsidR="00B0512E" w:rsidRPr="00F850BB">
        <w:t>to the</w:t>
      </w:r>
      <w:r w:rsidRPr="00F850BB">
        <w:t xml:space="preserve"> Employer </w:t>
      </w:r>
      <w:r w:rsidR="00B0512E" w:rsidRPr="00F850BB">
        <w:t>without Employer’s</w:t>
      </w:r>
      <w:r w:rsidRPr="00F850BB">
        <w:t xml:space="preserve"> written consent.</w:t>
      </w:r>
    </w:p>
    <w:p w:rsidR="000D5F9A" w:rsidRPr="00F850BB" w:rsidRDefault="000D5F9A" w:rsidP="003B4539">
      <w:pPr>
        <w:spacing w:after="120" w:line="360" w:lineRule="auto"/>
        <w:ind w:left="720"/>
        <w:jc w:val="both"/>
      </w:pPr>
      <w:r w:rsidRPr="00F850BB">
        <w:t>In the event the Contractor offers to supply material and/or equipment in compliance to any standard other than Standards listed herein, the Contractor shall include with their proposal, full salient characteristics of the new standard for comparison.</w:t>
      </w:r>
    </w:p>
    <w:p w:rsidR="000D5F9A" w:rsidRPr="00F850BB" w:rsidRDefault="000D5F9A" w:rsidP="003B4539">
      <w:pPr>
        <w:spacing w:after="120" w:line="360" w:lineRule="auto"/>
        <w:ind w:left="720"/>
        <w:jc w:val="both"/>
      </w:pPr>
      <w:r w:rsidRPr="00F850BB">
        <w:t xml:space="preserve">In case the requirements stipulated </w:t>
      </w:r>
      <w:r w:rsidR="00B0512E" w:rsidRPr="00F850BB">
        <w:t>in the</w:t>
      </w:r>
      <w:r w:rsidRPr="00F850BB">
        <w:t xml:space="preserve"> specifications are stringent than those specified by the standards, the specification shall override the standards.</w:t>
      </w:r>
    </w:p>
    <w:p w:rsidR="000D5F9A" w:rsidRPr="00F850BB" w:rsidRDefault="000D5F9A">
      <w:pPr>
        <w:ind w:firstLine="720"/>
        <w:jc w:val="both"/>
      </w:pPr>
    </w:p>
    <w:sectPr w:rsidR="000D5F9A" w:rsidRPr="00F850BB" w:rsidSect="000D5F9A">
      <w:headerReference w:type="even" r:id="rId9"/>
      <w:headerReference w:type="default" r:id="rId10"/>
      <w:footerReference w:type="even" r:id="rId11"/>
      <w:footerReference w:type="default" r:id="rId12"/>
      <w:headerReference w:type="first" r:id="rId13"/>
      <w:footerReference w:type="first" r:id="rId14"/>
      <w:pgSz w:w="11904" w:h="16836"/>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59D" w:rsidRDefault="0044059D">
      <w:r>
        <w:separator/>
      </w:r>
    </w:p>
  </w:endnote>
  <w:endnote w:type="continuationSeparator" w:id="0">
    <w:p w:rsidR="0044059D" w:rsidRDefault="0044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D77" w:rsidRDefault="00D22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3BF" w:rsidRDefault="000053BF">
    <w:pPr>
      <w:spacing w:line="240" w:lineRule="exact"/>
    </w:pPr>
  </w:p>
  <w:p w:rsidR="000053BF" w:rsidRDefault="00DB0BA7">
    <w:pPr>
      <w:spacing w:line="18" w:lineRule="exact"/>
      <w:jc w:val="both"/>
      <w:rPr>
        <w:rFonts w:ascii="Courier New" w:hAnsi="Courier New" w:cs="Courier New"/>
      </w:rPr>
    </w:pPr>
    <w:r>
      <w:rPr>
        <w:noProof/>
      </w:rPr>
      <mc:AlternateContent>
        <mc:Choice Requires="wps">
          <w:drawing>
            <wp:anchor distT="0" distB="0" distL="114300" distR="114300" simplePos="0" relativeHeight="251656192" behindDoc="1" locked="1" layoutInCell="0" allowOverlap="1">
              <wp:simplePos x="0" y="0"/>
              <wp:positionH relativeFrom="page">
                <wp:posOffset>914400</wp:posOffset>
              </wp:positionH>
              <wp:positionV relativeFrom="paragraph">
                <wp:posOffset>0</wp:posOffset>
              </wp:positionV>
              <wp:extent cx="5730240"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3E6BA" id="Rectangle 2" o:spid="_x0000_s1026" style="position:absolute;margin-left:1in;margin-top:0;width:451.2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5F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" o:allowincell="f" fillcolor="black" stroked="f" strokeweight="0">
              <w10:wrap anchorx="page"/>
              <w10:anchorlock/>
            </v:rect>
          </w:pict>
        </mc:Fallback>
      </mc:AlternateContent>
    </w:r>
  </w:p>
  <w:p w:rsidR="000053BF" w:rsidRDefault="00E80C03">
    <w:pPr>
      <w:tabs>
        <w:tab w:val="right" w:pos="9024"/>
      </w:tabs>
      <w:jc w:val="both"/>
      <w:rPr>
        <w:rFonts w:ascii="Courier New" w:hAnsi="Courier New" w:cs="Courier New"/>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sidR="000053BF">
      <w:rPr>
        <w:rFonts w:ascii="Arial" w:hAnsi="Arial" w:cs="Arial"/>
        <w:sz w:val="16"/>
        <w:szCs w:val="16"/>
      </w:rPr>
      <w:tab/>
      <w:t xml:space="preserve">1 - </w:t>
    </w:r>
    <w:r w:rsidR="000053BF">
      <w:rPr>
        <w:rFonts w:ascii="Arial" w:hAnsi="Arial" w:cs="Arial"/>
        <w:sz w:val="16"/>
        <w:szCs w:val="16"/>
      </w:rPr>
      <w:fldChar w:fldCharType="begin"/>
    </w:r>
    <w:r w:rsidR="000053BF">
      <w:rPr>
        <w:rFonts w:ascii="Arial" w:hAnsi="Arial" w:cs="Arial"/>
        <w:sz w:val="16"/>
        <w:szCs w:val="16"/>
      </w:rPr>
      <w:instrText xml:space="preserve">PAGE </w:instrText>
    </w:r>
    <w:r w:rsidR="000053BF">
      <w:rPr>
        <w:rFonts w:ascii="Arial" w:hAnsi="Arial" w:cs="Arial"/>
        <w:sz w:val="16"/>
        <w:szCs w:val="16"/>
      </w:rPr>
      <w:fldChar w:fldCharType="separate"/>
    </w:r>
    <w:r w:rsidR="00F2672C">
      <w:rPr>
        <w:rFonts w:ascii="Arial" w:hAnsi="Arial" w:cs="Arial"/>
        <w:noProof/>
        <w:sz w:val="16"/>
        <w:szCs w:val="16"/>
      </w:rPr>
      <w:t>4</w:t>
    </w:r>
    <w:r w:rsidR="000053BF">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D77" w:rsidRDefault="00D22D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59D" w:rsidRDefault="0044059D">
      <w:r>
        <w:separator/>
      </w:r>
    </w:p>
  </w:footnote>
  <w:footnote w:type="continuationSeparator" w:id="0">
    <w:p w:rsidR="0044059D" w:rsidRDefault="0044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D77" w:rsidRDefault="00D22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38D" w:rsidRPr="00FB336E" w:rsidRDefault="00C04D59" w:rsidP="00FB336E">
    <w:pPr>
      <w:tabs>
        <w:tab w:val="center" w:pos="4860"/>
        <w:tab w:val="right" w:pos="9360"/>
      </w:tabs>
      <w:ind w:left="360"/>
      <w:jc w:val="both"/>
      <w:rPr>
        <w:rFonts w:ascii="Verdana" w:hAnsi="Verdana" w:cs="Arial"/>
        <w:sz w:val="18"/>
        <w:szCs w:val="18"/>
      </w:rPr>
    </w:pPr>
    <w:r>
      <w:rPr>
        <w:noProof/>
      </w:rPr>
      <w:drawing>
        <wp:anchor distT="0" distB="0" distL="114300" distR="114300" simplePos="0" relativeHeight="251661312" behindDoc="0" locked="0" layoutInCell="1" allowOverlap="1" wp14:anchorId="5EF6F0A5" wp14:editId="427ACC2C">
          <wp:simplePos x="0" y="0"/>
          <wp:positionH relativeFrom="column">
            <wp:posOffset>-638175</wp:posOffset>
          </wp:positionH>
          <wp:positionV relativeFrom="paragraph">
            <wp:posOffset>9525</wp:posOffset>
          </wp:positionV>
          <wp:extent cx="1146810" cy="381635"/>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53BF">
      <w:rPr>
        <w:rFonts w:ascii="Courier New" w:hAnsi="Courier New" w:cs="Courier New"/>
      </w:rPr>
      <w:tab/>
    </w:r>
    <w:bookmarkStart w:id="5" w:name="_Hlk87000645"/>
    <w:r w:rsidR="0033538D" w:rsidRPr="00FB336E">
      <w:rPr>
        <w:rFonts w:ascii="Verdana" w:hAnsi="Verdana" w:cs="Arial"/>
        <w:sz w:val="18"/>
        <w:szCs w:val="18"/>
      </w:rPr>
      <w:t>Volume II - Technical Specification</w:t>
    </w:r>
  </w:p>
  <w:p w:rsidR="0033538D" w:rsidRPr="00FB336E" w:rsidRDefault="0033538D" w:rsidP="0033538D">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33538D" w:rsidRPr="00FB336E" w:rsidRDefault="0033538D" w:rsidP="0033538D">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D22D77">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bookmarkEnd w:id="5"/>
  <w:p w:rsidR="000053BF" w:rsidRDefault="000053BF" w:rsidP="0033538D">
    <w:pPr>
      <w:tabs>
        <w:tab w:val="center" w:pos="4860"/>
        <w:tab w:val="left" w:pos="7305"/>
        <w:tab w:val="right" w:pos="9360"/>
      </w:tabs>
      <w:jc w:val="both"/>
      <w:rPr>
        <w:rFonts w:ascii="Arial" w:hAnsi="Arial" w:cs="Arial"/>
        <w:sz w:val="16"/>
        <w:szCs w:val="16"/>
      </w:rPr>
    </w:pPr>
  </w:p>
  <w:p w:rsidR="000053BF" w:rsidRPr="0033538D" w:rsidRDefault="00DB0BA7" w:rsidP="0033538D">
    <w:pPr>
      <w:tabs>
        <w:tab w:val="center" w:pos="4860"/>
        <w:tab w:val="right" w:pos="9360"/>
      </w:tabs>
      <w:ind w:left="360"/>
      <w:jc w:val="center"/>
      <w:rPr>
        <w:rFonts w:cs="Courier"/>
        <w:sz w:val="16"/>
        <w:szCs w:val="16"/>
      </w:rPr>
    </w:pPr>
    <w:r w:rsidRPr="0033538D">
      <w:rPr>
        <w:noProof/>
        <w:sz w:val="16"/>
        <w:szCs w:val="16"/>
      </w:rPr>
      <mc:AlternateContent>
        <mc:Choice Requires="wps">
          <w:drawing>
            <wp:anchor distT="0" distB="0" distL="114300" distR="114300" simplePos="0" relativeHeight="251657216" behindDoc="1" locked="1" layoutInCell="0" allowOverlap="1">
              <wp:simplePos x="0" y="0"/>
              <wp:positionH relativeFrom="page">
                <wp:posOffset>1143000</wp:posOffset>
              </wp:positionH>
              <wp:positionV relativeFrom="paragraph">
                <wp:posOffset>0</wp:posOffset>
              </wp:positionV>
              <wp:extent cx="5502275" cy="1143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D8AD3" id="Rectangle 3" o:spid="_x0000_s1026" style="position:absolute;margin-left:90pt;margin-top:0;width:433.25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9g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eFh9g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D77" w:rsidRDefault="00D2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17C3298"/>
    <w:multiLevelType w:val="hybridMultilevel"/>
    <w:tmpl w:val="277C2E5A"/>
    <w:lvl w:ilvl="0" w:tplc="D554839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2E11D02"/>
    <w:multiLevelType w:val="hybridMultilevel"/>
    <w:tmpl w:val="3D6CBB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6690A"/>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4" w15:restartNumberingAfterBreak="0">
    <w:nsid w:val="122E1745"/>
    <w:multiLevelType w:val="hybridMultilevel"/>
    <w:tmpl w:val="42203472"/>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D5548394">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5" w15:restartNumberingAfterBreak="0">
    <w:nsid w:val="1E38072A"/>
    <w:multiLevelType w:val="multilevel"/>
    <w:tmpl w:val="2B40B9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4F45B45"/>
    <w:multiLevelType w:val="hybridMultilevel"/>
    <w:tmpl w:val="C7AA8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5765EC"/>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8" w15:restartNumberingAfterBreak="0">
    <w:nsid w:val="3F9F07BA"/>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9" w15:restartNumberingAfterBreak="0">
    <w:nsid w:val="43863D7B"/>
    <w:multiLevelType w:val="hybridMultilevel"/>
    <w:tmpl w:val="49B4E638"/>
    <w:lvl w:ilvl="0" w:tplc="8668D32A">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24B3BB2"/>
    <w:multiLevelType w:val="hybridMultilevel"/>
    <w:tmpl w:val="FD707F96"/>
    <w:lvl w:ilvl="0" w:tplc="0C86C8B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A0941EF"/>
    <w:multiLevelType w:val="hybridMultilevel"/>
    <w:tmpl w:val="7C4CEB2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60625FFD"/>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
    <w:abstractNumId w:val="10"/>
  </w:num>
  <w:num w:numId="6">
    <w:abstractNumId w:val="7"/>
  </w:num>
  <w:num w:numId="7">
    <w:abstractNumId w:val="3"/>
  </w:num>
  <w:num w:numId="8">
    <w:abstractNumId w:val="2"/>
  </w:num>
  <w:num w:numId="9">
    <w:abstractNumId w:val="9"/>
  </w:num>
  <w:num w:numId="10">
    <w:abstractNumId w:val="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1">
    <w:abstractNumId w:val="12"/>
  </w:num>
  <w:num w:numId="12">
    <w:abstractNumId w:val="4"/>
  </w:num>
  <w:num w:numId="13">
    <w:abstractNumId w:val="8"/>
  </w:num>
  <w:num w:numId="14">
    <w:abstractNumId w:val="1"/>
  </w:num>
  <w:num w:numId="15">
    <w:abstractNumId w:val="0"/>
    <w:lvlOverride w:ilvl="0">
      <w:lvl w:ilvl="0">
        <w:start w:val="1"/>
        <w:numFmt w:val="decimal"/>
        <w:pStyle w:val="Level1"/>
        <w:lvlText w:val="5"/>
        <w:lvlJc w:val="left"/>
      </w:lvl>
    </w:lvlOverride>
    <w:lvlOverride w:ilvl="1">
      <w:lvl w:ilvl="1">
        <w:start w:val="1"/>
        <w:numFmt w:val="decimal"/>
        <w:lvlText w:val="5.%2"/>
        <w:lvlJc w:val="left"/>
      </w:lvl>
    </w:lvlOverride>
    <w:lvlOverride w:ilvl="2">
      <w:lvl w:ilvl="2">
        <w:start w:val="1"/>
        <w:numFmt w:val="decimal"/>
        <w:lvlText w:val="5.%2.%3"/>
        <w:lvlJc w:val="left"/>
        <w:rPr>
          <w:b/>
        </w:rPr>
      </w:lvl>
    </w:lvlOverride>
    <w:lvlOverride w:ilvl="3">
      <w:lvl w:ilvl="3">
        <w:start w:val="1"/>
        <w:numFmt w:val="decimal"/>
        <w:lvlText w:val="5.%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
    <w:abstractNumId w:val="0"/>
    <w:lvlOverride w:ilvl="0">
      <w:startOverride w:val="1"/>
      <w:lvl w:ilvl="0">
        <w:start w:val="1"/>
        <w:numFmt w:val="decimal"/>
        <w:pStyle w:val="Level1"/>
        <w:lvlText w:val="5"/>
        <w:lvlJc w:val="left"/>
      </w:lvl>
    </w:lvlOverride>
    <w:lvlOverride w:ilvl="1">
      <w:startOverride w:val="1"/>
      <w:lvl w:ilvl="1">
        <w:start w:val="1"/>
        <w:numFmt w:val="decimal"/>
        <w:lvlText w:val="5.%2"/>
        <w:lvlJc w:val="left"/>
      </w:lvl>
    </w:lvlOverride>
    <w:lvlOverride w:ilvl="2">
      <w:startOverride w:val="1"/>
      <w:lvl w:ilvl="2">
        <w:start w:val="1"/>
        <w:numFmt w:val="decimal"/>
        <w:lvlText w:val="5.%2.%3"/>
        <w:lvlJc w:val="left"/>
      </w:lvl>
    </w:lvlOverride>
    <w:lvlOverride w:ilvl="3">
      <w:startOverride w:val="1"/>
      <w:lvl w:ilvl="3">
        <w:start w:val="1"/>
        <w:numFmt w:val="decimal"/>
        <w:lvlText w:val="5.%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pStyle w:val="Level7"/>
        <w:lvlText w:val="%7)"/>
        <w:lvlJc w:val="left"/>
      </w:lvl>
    </w:lvlOverride>
    <w:lvlOverride w:ilvl="7">
      <w:startOverride w:val="1"/>
      <w:lvl w:ilvl="7">
        <w:start w:val="1"/>
        <w:numFmt w:val="lowerLetter"/>
        <w:lvlText w:val="%8)"/>
        <w:lvlJc w:val="left"/>
      </w:lvl>
    </w:lvlOverride>
  </w:num>
  <w:num w:numId="17">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8">
    <w:abstractNumId w:val="0"/>
    <w:lvlOverride w:ilvl="0">
      <w:lvl w:ilvl="0">
        <w:start w:val="1"/>
        <w:numFmt w:val="decimal"/>
        <w:pStyle w:val="Level1"/>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9">
    <w:abstractNumId w:val="5"/>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9A"/>
    <w:rsid w:val="00000A23"/>
    <w:rsid w:val="00003C5C"/>
    <w:rsid w:val="000053BF"/>
    <w:rsid w:val="000166CF"/>
    <w:rsid w:val="00020420"/>
    <w:rsid w:val="00020C52"/>
    <w:rsid w:val="000219B7"/>
    <w:rsid w:val="00032552"/>
    <w:rsid w:val="00036C3D"/>
    <w:rsid w:val="00050B06"/>
    <w:rsid w:val="00052F0D"/>
    <w:rsid w:val="0005380A"/>
    <w:rsid w:val="00056E6D"/>
    <w:rsid w:val="000575AF"/>
    <w:rsid w:val="00061ACA"/>
    <w:rsid w:val="00070646"/>
    <w:rsid w:val="00072132"/>
    <w:rsid w:val="000757E4"/>
    <w:rsid w:val="00076994"/>
    <w:rsid w:val="00082939"/>
    <w:rsid w:val="000950AA"/>
    <w:rsid w:val="00095D6A"/>
    <w:rsid w:val="00096091"/>
    <w:rsid w:val="000A4ECD"/>
    <w:rsid w:val="000B0F86"/>
    <w:rsid w:val="000B6760"/>
    <w:rsid w:val="000B799B"/>
    <w:rsid w:val="000C2FCB"/>
    <w:rsid w:val="000C4CC4"/>
    <w:rsid w:val="000C560B"/>
    <w:rsid w:val="000C6FEA"/>
    <w:rsid w:val="000D255A"/>
    <w:rsid w:val="000D2632"/>
    <w:rsid w:val="000D5F9A"/>
    <w:rsid w:val="000E1A53"/>
    <w:rsid w:val="000E294E"/>
    <w:rsid w:val="000E505A"/>
    <w:rsid w:val="000F5148"/>
    <w:rsid w:val="000F6401"/>
    <w:rsid w:val="00101E2E"/>
    <w:rsid w:val="001037EC"/>
    <w:rsid w:val="001037EE"/>
    <w:rsid w:val="00104D9B"/>
    <w:rsid w:val="0010588D"/>
    <w:rsid w:val="00113246"/>
    <w:rsid w:val="0012184D"/>
    <w:rsid w:val="00123699"/>
    <w:rsid w:val="00130E26"/>
    <w:rsid w:val="00134005"/>
    <w:rsid w:val="00135F18"/>
    <w:rsid w:val="001436BF"/>
    <w:rsid w:val="00145A66"/>
    <w:rsid w:val="00154F41"/>
    <w:rsid w:val="00160637"/>
    <w:rsid w:val="00161C71"/>
    <w:rsid w:val="001626FE"/>
    <w:rsid w:val="00166190"/>
    <w:rsid w:val="00170D3E"/>
    <w:rsid w:val="001729EC"/>
    <w:rsid w:val="00175650"/>
    <w:rsid w:val="00175DF2"/>
    <w:rsid w:val="00181CC0"/>
    <w:rsid w:val="00183F2A"/>
    <w:rsid w:val="00193312"/>
    <w:rsid w:val="001A04AF"/>
    <w:rsid w:val="001A427E"/>
    <w:rsid w:val="001A77AC"/>
    <w:rsid w:val="001C0C95"/>
    <w:rsid w:val="001C4088"/>
    <w:rsid w:val="001C571C"/>
    <w:rsid w:val="001C691A"/>
    <w:rsid w:val="001C691B"/>
    <w:rsid w:val="001D075A"/>
    <w:rsid w:val="001D628B"/>
    <w:rsid w:val="001E5A67"/>
    <w:rsid w:val="001E6F79"/>
    <w:rsid w:val="001F0297"/>
    <w:rsid w:val="001F0708"/>
    <w:rsid w:val="00204188"/>
    <w:rsid w:val="0021197B"/>
    <w:rsid w:val="00211B1A"/>
    <w:rsid w:val="00212955"/>
    <w:rsid w:val="002164E4"/>
    <w:rsid w:val="00217F6B"/>
    <w:rsid w:val="002200BC"/>
    <w:rsid w:val="00224DED"/>
    <w:rsid w:val="0022514A"/>
    <w:rsid w:val="00225DA5"/>
    <w:rsid w:val="002269CD"/>
    <w:rsid w:val="00226D65"/>
    <w:rsid w:val="002463C0"/>
    <w:rsid w:val="00252E72"/>
    <w:rsid w:val="00253F07"/>
    <w:rsid w:val="00256824"/>
    <w:rsid w:val="0025796C"/>
    <w:rsid w:val="00267771"/>
    <w:rsid w:val="00275B2E"/>
    <w:rsid w:val="0027655A"/>
    <w:rsid w:val="00276625"/>
    <w:rsid w:val="00283EFE"/>
    <w:rsid w:val="002913BF"/>
    <w:rsid w:val="002A6F68"/>
    <w:rsid w:val="002C0E3C"/>
    <w:rsid w:val="002D14FD"/>
    <w:rsid w:val="002D2DBA"/>
    <w:rsid w:val="002D54C3"/>
    <w:rsid w:val="002E1FF8"/>
    <w:rsid w:val="002E287C"/>
    <w:rsid w:val="002E4F08"/>
    <w:rsid w:val="002F16A0"/>
    <w:rsid w:val="002F2C6A"/>
    <w:rsid w:val="002F407F"/>
    <w:rsid w:val="00300D38"/>
    <w:rsid w:val="00301D77"/>
    <w:rsid w:val="0030414E"/>
    <w:rsid w:val="00307158"/>
    <w:rsid w:val="00307962"/>
    <w:rsid w:val="003133FA"/>
    <w:rsid w:val="00317CC2"/>
    <w:rsid w:val="003204C9"/>
    <w:rsid w:val="00331E21"/>
    <w:rsid w:val="00335164"/>
    <w:rsid w:val="0033538D"/>
    <w:rsid w:val="00337705"/>
    <w:rsid w:val="0034526D"/>
    <w:rsid w:val="003466D5"/>
    <w:rsid w:val="00347DE6"/>
    <w:rsid w:val="0035059E"/>
    <w:rsid w:val="00353595"/>
    <w:rsid w:val="00356E6A"/>
    <w:rsid w:val="0036403A"/>
    <w:rsid w:val="00365406"/>
    <w:rsid w:val="00367C34"/>
    <w:rsid w:val="00370F97"/>
    <w:rsid w:val="003731CB"/>
    <w:rsid w:val="00373771"/>
    <w:rsid w:val="00377E3A"/>
    <w:rsid w:val="0038317A"/>
    <w:rsid w:val="00385949"/>
    <w:rsid w:val="00391B4A"/>
    <w:rsid w:val="0039793B"/>
    <w:rsid w:val="003A0451"/>
    <w:rsid w:val="003A3841"/>
    <w:rsid w:val="003A4910"/>
    <w:rsid w:val="003A4C3C"/>
    <w:rsid w:val="003A5D87"/>
    <w:rsid w:val="003B4539"/>
    <w:rsid w:val="003C13E7"/>
    <w:rsid w:val="003C4E28"/>
    <w:rsid w:val="003C692D"/>
    <w:rsid w:val="003D069D"/>
    <w:rsid w:val="003D2099"/>
    <w:rsid w:val="003D20D9"/>
    <w:rsid w:val="003D5459"/>
    <w:rsid w:val="003E2C95"/>
    <w:rsid w:val="003E3814"/>
    <w:rsid w:val="003F6AC4"/>
    <w:rsid w:val="003F7148"/>
    <w:rsid w:val="00401F0C"/>
    <w:rsid w:val="00402F09"/>
    <w:rsid w:val="004078CB"/>
    <w:rsid w:val="00407C2F"/>
    <w:rsid w:val="00410D61"/>
    <w:rsid w:val="00411219"/>
    <w:rsid w:val="004134BC"/>
    <w:rsid w:val="00433888"/>
    <w:rsid w:val="0043470A"/>
    <w:rsid w:val="00434993"/>
    <w:rsid w:val="004378F6"/>
    <w:rsid w:val="0044059D"/>
    <w:rsid w:val="00440F53"/>
    <w:rsid w:val="00447362"/>
    <w:rsid w:val="004520B0"/>
    <w:rsid w:val="0045285C"/>
    <w:rsid w:val="00457C7A"/>
    <w:rsid w:val="004616C3"/>
    <w:rsid w:val="004646BB"/>
    <w:rsid w:val="004738BC"/>
    <w:rsid w:val="00473BDF"/>
    <w:rsid w:val="00477A7C"/>
    <w:rsid w:val="004810C4"/>
    <w:rsid w:val="00486540"/>
    <w:rsid w:val="00487FC7"/>
    <w:rsid w:val="00493AC5"/>
    <w:rsid w:val="004A7C3C"/>
    <w:rsid w:val="004B599B"/>
    <w:rsid w:val="004C7926"/>
    <w:rsid w:val="004D040C"/>
    <w:rsid w:val="004D1013"/>
    <w:rsid w:val="004D5EE9"/>
    <w:rsid w:val="004D7309"/>
    <w:rsid w:val="004E03A4"/>
    <w:rsid w:val="004E59C2"/>
    <w:rsid w:val="004F7359"/>
    <w:rsid w:val="004F7C8D"/>
    <w:rsid w:val="005061F5"/>
    <w:rsid w:val="005062E9"/>
    <w:rsid w:val="00507788"/>
    <w:rsid w:val="00507FB3"/>
    <w:rsid w:val="0051437F"/>
    <w:rsid w:val="00515F85"/>
    <w:rsid w:val="0052464D"/>
    <w:rsid w:val="005248A1"/>
    <w:rsid w:val="00532E43"/>
    <w:rsid w:val="005370B1"/>
    <w:rsid w:val="00537E09"/>
    <w:rsid w:val="00540F53"/>
    <w:rsid w:val="00541569"/>
    <w:rsid w:val="00541712"/>
    <w:rsid w:val="00557628"/>
    <w:rsid w:val="00560988"/>
    <w:rsid w:val="00562419"/>
    <w:rsid w:val="00571B72"/>
    <w:rsid w:val="00572C15"/>
    <w:rsid w:val="00575709"/>
    <w:rsid w:val="005779AD"/>
    <w:rsid w:val="005800CC"/>
    <w:rsid w:val="00581E44"/>
    <w:rsid w:val="005826BF"/>
    <w:rsid w:val="00582AF2"/>
    <w:rsid w:val="005860EF"/>
    <w:rsid w:val="005974D1"/>
    <w:rsid w:val="00597C5F"/>
    <w:rsid w:val="005A0181"/>
    <w:rsid w:val="005A5540"/>
    <w:rsid w:val="005B3DF8"/>
    <w:rsid w:val="005B6EAD"/>
    <w:rsid w:val="005C3AD3"/>
    <w:rsid w:val="005C5FCF"/>
    <w:rsid w:val="005C6EF0"/>
    <w:rsid w:val="005D1FCE"/>
    <w:rsid w:val="005D438F"/>
    <w:rsid w:val="005E3A40"/>
    <w:rsid w:val="005E3C6D"/>
    <w:rsid w:val="005E3DFB"/>
    <w:rsid w:val="005F134C"/>
    <w:rsid w:val="005F18DE"/>
    <w:rsid w:val="005F3ED8"/>
    <w:rsid w:val="005F5CA2"/>
    <w:rsid w:val="005F655F"/>
    <w:rsid w:val="005F6A6F"/>
    <w:rsid w:val="006009A8"/>
    <w:rsid w:val="00600BC4"/>
    <w:rsid w:val="006056DB"/>
    <w:rsid w:val="006077C6"/>
    <w:rsid w:val="00607B9E"/>
    <w:rsid w:val="00613132"/>
    <w:rsid w:val="0061405D"/>
    <w:rsid w:val="00615DED"/>
    <w:rsid w:val="00621C6B"/>
    <w:rsid w:val="00623CAB"/>
    <w:rsid w:val="00631D0F"/>
    <w:rsid w:val="0063226E"/>
    <w:rsid w:val="006336A2"/>
    <w:rsid w:val="0064042E"/>
    <w:rsid w:val="00642033"/>
    <w:rsid w:val="0064422D"/>
    <w:rsid w:val="00647057"/>
    <w:rsid w:val="0064737E"/>
    <w:rsid w:val="006507B7"/>
    <w:rsid w:val="00655C68"/>
    <w:rsid w:val="00660818"/>
    <w:rsid w:val="00664434"/>
    <w:rsid w:val="006651D3"/>
    <w:rsid w:val="006741C0"/>
    <w:rsid w:val="006774CC"/>
    <w:rsid w:val="0068643F"/>
    <w:rsid w:val="00686565"/>
    <w:rsid w:val="006924D9"/>
    <w:rsid w:val="0069674C"/>
    <w:rsid w:val="00697FD9"/>
    <w:rsid w:val="006A683A"/>
    <w:rsid w:val="006B7138"/>
    <w:rsid w:val="006C3851"/>
    <w:rsid w:val="006D66AA"/>
    <w:rsid w:val="006D6830"/>
    <w:rsid w:val="006E012D"/>
    <w:rsid w:val="006F4669"/>
    <w:rsid w:val="0070543B"/>
    <w:rsid w:val="007065A0"/>
    <w:rsid w:val="00710324"/>
    <w:rsid w:val="00710FCA"/>
    <w:rsid w:val="00717016"/>
    <w:rsid w:val="007205FD"/>
    <w:rsid w:val="007216A9"/>
    <w:rsid w:val="0072654B"/>
    <w:rsid w:val="007334CE"/>
    <w:rsid w:val="00736BF7"/>
    <w:rsid w:val="00742367"/>
    <w:rsid w:val="00742B81"/>
    <w:rsid w:val="00745EB6"/>
    <w:rsid w:val="007537D0"/>
    <w:rsid w:val="00756B88"/>
    <w:rsid w:val="00756DF5"/>
    <w:rsid w:val="00756F09"/>
    <w:rsid w:val="00761AE4"/>
    <w:rsid w:val="0076629B"/>
    <w:rsid w:val="0077366C"/>
    <w:rsid w:val="00776AC7"/>
    <w:rsid w:val="00777D6C"/>
    <w:rsid w:val="00781B11"/>
    <w:rsid w:val="00782430"/>
    <w:rsid w:val="0078324E"/>
    <w:rsid w:val="00784FE7"/>
    <w:rsid w:val="00786A46"/>
    <w:rsid w:val="00797394"/>
    <w:rsid w:val="007A2D1F"/>
    <w:rsid w:val="007A3BE8"/>
    <w:rsid w:val="007B0683"/>
    <w:rsid w:val="007B38D5"/>
    <w:rsid w:val="007B5310"/>
    <w:rsid w:val="007C00CA"/>
    <w:rsid w:val="007C1F3B"/>
    <w:rsid w:val="007D14DC"/>
    <w:rsid w:val="007D258D"/>
    <w:rsid w:val="007D27F6"/>
    <w:rsid w:val="007D7DD2"/>
    <w:rsid w:val="007E1449"/>
    <w:rsid w:val="007E212D"/>
    <w:rsid w:val="007E3FC0"/>
    <w:rsid w:val="007E67C2"/>
    <w:rsid w:val="007E744D"/>
    <w:rsid w:val="007F153F"/>
    <w:rsid w:val="007F48A3"/>
    <w:rsid w:val="007F4E6C"/>
    <w:rsid w:val="00801850"/>
    <w:rsid w:val="00810C2D"/>
    <w:rsid w:val="00813C68"/>
    <w:rsid w:val="00813F47"/>
    <w:rsid w:val="00814F6E"/>
    <w:rsid w:val="008158ED"/>
    <w:rsid w:val="00821E07"/>
    <w:rsid w:val="0082480D"/>
    <w:rsid w:val="00824D92"/>
    <w:rsid w:val="00824ED0"/>
    <w:rsid w:val="008256DA"/>
    <w:rsid w:val="0082596C"/>
    <w:rsid w:val="00831968"/>
    <w:rsid w:val="00833B2B"/>
    <w:rsid w:val="00836D0B"/>
    <w:rsid w:val="00837EBF"/>
    <w:rsid w:val="00842789"/>
    <w:rsid w:val="00842FAD"/>
    <w:rsid w:val="00844F06"/>
    <w:rsid w:val="00846BD1"/>
    <w:rsid w:val="00847956"/>
    <w:rsid w:val="0085165B"/>
    <w:rsid w:val="008547C1"/>
    <w:rsid w:val="0086153E"/>
    <w:rsid w:val="008633CD"/>
    <w:rsid w:val="00865C1B"/>
    <w:rsid w:val="008703D0"/>
    <w:rsid w:val="00871CCC"/>
    <w:rsid w:val="008721B5"/>
    <w:rsid w:val="008764FB"/>
    <w:rsid w:val="008828EA"/>
    <w:rsid w:val="008835AD"/>
    <w:rsid w:val="00883ED6"/>
    <w:rsid w:val="008868A7"/>
    <w:rsid w:val="00887ED4"/>
    <w:rsid w:val="008A072B"/>
    <w:rsid w:val="008B0101"/>
    <w:rsid w:val="008B48D3"/>
    <w:rsid w:val="008B5A64"/>
    <w:rsid w:val="008B5B4D"/>
    <w:rsid w:val="008B68C6"/>
    <w:rsid w:val="008C4068"/>
    <w:rsid w:val="008C4BC6"/>
    <w:rsid w:val="008C7224"/>
    <w:rsid w:val="008C7B75"/>
    <w:rsid w:val="008C7DD8"/>
    <w:rsid w:val="008D4C1A"/>
    <w:rsid w:val="008D6DBF"/>
    <w:rsid w:val="008E58B4"/>
    <w:rsid w:val="008F241A"/>
    <w:rsid w:val="008F2CBC"/>
    <w:rsid w:val="008F2CF5"/>
    <w:rsid w:val="008F7127"/>
    <w:rsid w:val="00904D95"/>
    <w:rsid w:val="00904ED5"/>
    <w:rsid w:val="0090690D"/>
    <w:rsid w:val="00914679"/>
    <w:rsid w:val="0093208D"/>
    <w:rsid w:val="0093677F"/>
    <w:rsid w:val="00942CBB"/>
    <w:rsid w:val="00942DCC"/>
    <w:rsid w:val="009463BA"/>
    <w:rsid w:val="0095712C"/>
    <w:rsid w:val="0096651E"/>
    <w:rsid w:val="0098111D"/>
    <w:rsid w:val="00984F7C"/>
    <w:rsid w:val="0098515F"/>
    <w:rsid w:val="00986E94"/>
    <w:rsid w:val="0099463F"/>
    <w:rsid w:val="00994A3F"/>
    <w:rsid w:val="00995927"/>
    <w:rsid w:val="00995F4C"/>
    <w:rsid w:val="00996621"/>
    <w:rsid w:val="009A7D74"/>
    <w:rsid w:val="009B0556"/>
    <w:rsid w:val="009B1718"/>
    <w:rsid w:val="009B1C62"/>
    <w:rsid w:val="009D0EA5"/>
    <w:rsid w:val="009D1F70"/>
    <w:rsid w:val="009D5933"/>
    <w:rsid w:val="009F3E0E"/>
    <w:rsid w:val="009F43E9"/>
    <w:rsid w:val="009F5521"/>
    <w:rsid w:val="00A03B88"/>
    <w:rsid w:val="00A05428"/>
    <w:rsid w:val="00A13BC1"/>
    <w:rsid w:val="00A14F01"/>
    <w:rsid w:val="00A20798"/>
    <w:rsid w:val="00A25795"/>
    <w:rsid w:val="00A37563"/>
    <w:rsid w:val="00A375F9"/>
    <w:rsid w:val="00A4028A"/>
    <w:rsid w:val="00A40458"/>
    <w:rsid w:val="00A410B1"/>
    <w:rsid w:val="00A41F47"/>
    <w:rsid w:val="00A46A6C"/>
    <w:rsid w:val="00A475D9"/>
    <w:rsid w:val="00A546DB"/>
    <w:rsid w:val="00A56AD8"/>
    <w:rsid w:val="00A57852"/>
    <w:rsid w:val="00A63F35"/>
    <w:rsid w:val="00A649D5"/>
    <w:rsid w:val="00A711D8"/>
    <w:rsid w:val="00A73F73"/>
    <w:rsid w:val="00A74E95"/>
    <w:rsid w:val="00A77935"/>
    <w:rsid w:val="00A8117A"/>
    <w:rsid w:val="00A904C3"/>
    <w:rsid w:val="00A941BB"/>
    <w:rsid w:val="00A97557"/>
    <w:rsid w:val="00A97F33"/>
    <w:rsid w:val="00A97FA7"/>
    <w:rsid w:val="00AA2103"/>
    <w:rsid w:val="00AB0D0E"/>
    <w:rsid w:val="00AB2E13"/>
    <w:rsid w:val="00AB43F2"/>
    <w:rsid w:val="00AB5EC4"/>
    <w:rsid w:val="00AB6C77"/>
    <w:rsid w:val="00AC5903"/>
    <w:rsid w:val="00AC7848"/>
    <w:rsid w:val="00AD24B4"/>
    <w:rsid w:val="00AD70C4"/>
    <w:rsid w:val="00AE0E74"/>
    <w:rsid w:val="00AF29F8"/>
    <w:rsid w:val="00AF6C54"/>
    <w:rsid w:val="00B04EBA"/>
    <w:rsid w:val="00B0512E"/>
    <w:rsid w:val="00B0687A"/>
    <w:rsid w:val="00B13985"/>
    <w:rsid w:val="00B206AB"/>
    <w:rsid w:val="00B22051"/>
    <w:rsid w:val="00B30AB9"/>
    <w:rsid w:val="00B3150B"/>
    <w:rsid w:val="00B367E1"/>
    <w:rsid w:val="00B40776"/>
    <w:rsid w:val="00B430C8"/>
    <w:rsid w:val="00B43A72"/>
    <w:rsid w:val="00B47C1F"/>
    <w:rsid w:val="00B51145"/>
    <w:rsid w:val="00B534AA"/>
    <w:rsid w:val="00B56027"/>
    <w:rsid w:val="00B63574"/>
    <w:rsid w:val="00B6695B"/>
    <w:rsid w:val="00B72A88"/>
    <w:rsid w:val="00B77DDE"/>
    <w:rsid w:val="00B80317"/>
    <w:rsid w:val="00B83441"/>
    <w:rsid w:val="00B8391C"/>
    <w:rsid w:val="00B91AE4"/>
    <w:rsid w:val="00B943BF"/>
    <w:rsid w:val="00B96CBC"/>
    <w:rsid w:val="00B96FB2"/>
    <w:rsid w:val="00B9712C"/>
    <w:rsid w:val="00B97263"/>
    <w:rsid w:val="00BA2C8E"/>
    <w:rsid w:val="00BA3910"/>
    <w:rsid w:val="00BA6F77"/>
    <w:rsid w:val="00BB0A70"/>
    <w:rsid w:val="00BB3411"/>
    <w:rsid w:val="00BB4B91"/>
    <w:rsid w:val="00BB686C"/>
    <w:rsid w:val="00BC598F"/>
    <w:rsid w:val="00BD5993"/>
    <w:rsid w:val="00BD6045"/>
    <w:rsid w:val="00BD70C0"/>
    <w:rsid w:val="00BE2C95"/>
    <w:rsid w:val="00BF1BC1"/>
    <w:rsid w:val="00BF22EB"/>
    <w:rsid w:val="00BF2FCC"/>
    <w:rsid w:val="00BF3BEF"/>
    <w:rsid w:val="00BF6B8A"/>
    <w:rsid w:val="00C04D59"/>
    <w:rsid w:val="00C074ED"/>
    <w:rsid w:val="00C10B93"/>
    <w:rsid w:val="00C133E8"/>
    <w:rsid w:val="00C2110F"/>
    <w:rsid w:val="00C216CA"/>
    <w:rsid w:val="00C21AA2"/>
    <w:rsid w:val="00C22B05"/>
    <w:rsid w:val="00C2390B"/>
    <w:rsid w:val="00C25567"/>
    <w:rsid w:val="00C436F8"/>
    <w:rsid w:val="00C45E12"/>
    <w:rsid w:val="00C468A5"/>
    <w:rsid w:val="00C47988"/>
    <w:rsid w:val="00C522E5"/>
    <w:rsid w:val="00C57686"/>
    <w:rsid w:val="00C716E4"/>
    <w:rsid w:val="00C717B3"/>
    <w:rsid w:val="00C830E3"/>
    <w:rsid w:val="00C85ED5"/>
    <w:rsid w:val="00C93BD3"/>
    <w:rsid w:val="00C95AD9"/>
    <w:rsid w:val="00C95B89"/>
    <w:rsid w:val="00C967B4"/>
    <w:rsid w:val="00CA06C3"/>
    <w:rsid w:val="00CA653B"/>
    <w:rsid w:val="00CC3D22"/>
    <w:rsid w:val="00CC45C7"/>
    <w:rsid w:val="00CC592D"/>
    <w:rsid w:val="00CC60AD"/>
    <w:rsid w:val="00CD2F98"/>
    <w:rsid w:val="00CD389D"/>
    <w:rsid w:val="00CE0EB7"/>
    <w:rsid w:val="00CE6BFB"/>
    <w:rsid w:val="00CF0248"/>
    <w:rsid w:val="00CF16A7"/>
    <w:rsid w:val="00CF32D6"/>
    <w:rsid w:val="00CF4EAE"/>
    <w:rsid w:val="00D02CF8"/>
    <w:rsid w:val="00D02D6E"/>
    <w:rsid w:val="00D13647"/>
    <w:rsid w:val="00D1463B"/>
    <w:rsid w:val="00D17688"/>
    <w:rsid w:val="00D221B4"/>
    <w:rsid w:val="00D22D77"/>
    <w:rsid w:val="00D22ECB"/>
    <w:rsid w:val="00D308B5"/>
    <w:rsid w:val="00D33F54"/>
    <w:rsid w:val="00D40588"/>
    <w:rsid w:val="00D46B19"/>
    <w:rsid w:val="00D502E4"/>
    <w:rsid w:val="00D51AB2"/>
    <w:rsid w:val="00D52D80"/>
    <w:rsid w:val="00D6502D"/>
    <w:rsid w:val="00D661AC"/>
    <w:rsid w:val="00D76D35"/>
    <w:rsid w:val="00D776AD"/>
    <w:rsid w:val="00D80457"/>
    <w:rsid w:val="00D838F0"/>
    <w:rsid w:val="00D85BBA"/>
    <w:rsid w:val="00D86547"/>
    <w:rsid w:val="00D87930"/>
    <w:rsid w:val="00D95A4B"/>
    <w:rsid w:val="00D95C1F"/>
    <w:rsid w:val="00D96A6B"/>
    <w:rsid w:val="00DA73BC"/>
    <w:rsid w:val="00DB0066"/>
    <w:rsid w:val="00DB0BA7"/>
    <w:rsid w:val="00DB1A5A"/>
    <w:rsid w:val="00DB2B25"/>
    <w:rsid w:val="00DB6D9E"/>
    <w:rsid w:val="00DC08F2"/>
    <w:rsid w:val="00DC4668"/>
    <w:rsid w:val="00DC6D82"/>
    <w:rsid w:val="00DD2051"/>
    <w:rsid w:val="00DD558A"/>
    <w:rsid w:val="00DD7662"/>
    <w:rsid w:val="00DD7FA5"/>
    <w:rsid w:val="00DE1A63"/>
    <w:rsid w:val="00DE1BE5"/>
    <w:rsid w:val="00DE2C78"/>
    <w:rsid w:val="00DF2302"/>
    <w:rsid w:val="00DF3FD2"/>
    <w:rsid w:val="00DF5B7C"/>
    <w:rsid w:val="00E01990"/>
    <w:rsid w:val="00E048F0"/>
    <w:rsid w:val="00E14FE8"/>
    <w:rsid w:val="00E174C3"/>
    <w:rsid w:val="00E22FCA"/>
    <w:rsid w:val="00E23CC0"/>
    <w:rsid w:val="00E24903"/>
    <w:rsid w:val="00E344DF"/>
    <w:rsid w:val="00E35E74"/>
    <w:rsid w:val="00E40384"/>
    <w:rsid w:val="00E4315E"/>
    <w:rsid w:val="00E43CAD"/>
    <w:rsid w:val="00E46BCC"/>
    <w:rsid w:val="00E53203"/>
    <w:rsid w:val="00E56509"/>
    <w:rsid w:val="00E56843"/>
    <w:rsid w:val="00E6420F"/>
    <w:rsid w:val="00E71DFE"/>
    <w:rsid w:val="00E772CA"/>
    <w:rsid w:val="00E80C03"/>
    <w:rsid w:val="00E81739"/>
    <w:rsid w:val="00E82F8A"/>
    <w:rsid w:val="00E86756"/>
    <w:rsid w:val="00E908C8"/>
    <w:rsid w:val="00E91474"/>
    <w:rsid w:val="00E93485"/>
    <w:rsid w:val="00E93978"/>
    <w:rsid w:val="00E96AEC"/>
    <w:rsid w:val="00EA63B6"/>
    <w:rsid w:val="00EB330A"/>
    <w:rsid w:val="00EC03BF"/>
    <w:rsid w:val="00EC29F0"/>
    <w:rsid w:val="00EC4434"/>
    <w:rsid w:val="00ED0ADF"/>
    <w:rsid w:val="00ED2497"/>
    <w:rsid w:val="00ED24EC"/>
    <w:rsid w:val="00ED3B88"/>
    <w:rsid w:val="00ED3E75"/>
    <w:rsid w:val="00EE6609"/>
    <w:rsid w:val="00EE7D7A"/>
    <w:rsid w:val="00EF233A"/>
    <w:rsid w:val="00EF28E8"/>
    <w:rsid w:val="00F026DD"/>
    <w:rsid w:val="00F02C92"/>
    <w:rsid w:val="00F03099"/>
    <w:rsid w:val="00F13263"/>
    <w:rsid w:val="00F144EF"/>
    <w:rsid w:val="00F148A6"/>
    <w:rsid w:val="00F20263"/>
    <w:rsid w:val="00F21AB0"/>
    <w:rsid w:val="00F236EB"/>
    <w:rsid w:val="00F252FF"/>
    <w:rsid w:val="00F2672C"/>
    <w:rsid w:val="00F26EDD"/>
    <w:rsid w:val="00F30D6E"/>
    <w:rsid w:val="00F3247A"/>
    <w:rsid w:val="00F43A7B"/>
    <w:rsid w:val="00F469FA"/>
    <w:rsid w:val="00F47578"/>
    <w:rsid w:val="00F47C63"/>
    <w:rsid w:val="00F55C7B"/>
    <w:rsid w:val="00F64703"/>
    <w:rsid w:val="00F66678"/>
    <w:rsid w:val="00F67C3F"/>
    <w:rsid w:val="00F70061"/>
    <w:rsid w:val="00F728E6"/>
    <w:rsid w:val="00F749A0"/>
    <w:rsid w:val="00F751A1"/>
    <w:rsid w:val="00F764C0"/>
    <w:rsid w:val="00F76536"/>
    <w:rsid w:val="00F77F3A"/>
    <w:rsid w:val="00F813D7"/>
    <w:rsid w:val="00F834C8"/>
    <w:rsid w:val="00F84EC8"/>
    <w:rsid w:val="00F850BB"/>
    <w:rsid w:val="00F90297"/>
    <w:rsid w:val="00F90D09"/>
    <w:rsid w:val="00F915F4"/>
    <w:rsid w:val="00F91D27"/>
    <w:rsid w:val="00F9677B"/>
    <w:rsid w:val="00FB1402"/>
    <w:rsid w:val="00FB336E"/>
    <w:rsid w:val="00FB4BB9"/>
    <w:rsid w:val="00FB77AC"/>
    <w:rsid w:val="00FC4E21"/>
    <w:rsid w:val="00FC6367"/>
    <w:rsid w:val="00FD0742"/>
    <w:rsid w:val="00FD488A"/>
    <w:rsid w:val="00FD599D"/>
    <w:rsid w:val="00FD6661"/>
    <w:rsid w:val="00FD67DE"/>
    <w:rsid w:val="00FE0268"/>
    <w:rsid w:val="00FE1B21"/>
    <w:rsid w:val="00FE2579"/>
    <w:rsid w:val="00FE2916"/>
    <w:rsid w:val="00FE3BEA"/>
    <w:rsid w:val="00FE5332"/>
    <w:rsid w:val="00FE6474"/>
    <w:rsid w:val="00FE65C5"/>
    <w:rsid w:val="00FF7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05E8FF1B-70F7-4E96-A3FA-0926A994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1">
    <w:name w:val="Level 1"/>
    <w:basedOn w:val="Normal"/>
    <w:pPr>
      <w:numPr>
        <w:numId w:val="1"/>
      </w:numPr>
      <w:ind w:left="720" w:hanging="720"/>
      <w:outlineLvl w:val="0"/>
    </w:p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paragraph" w:customStyle="1" w:styleId="Level5">
    <w:name w:val="Level 5"/>
    <w:basedOn w:val="Normal"/>
    <w:pPr>
      <w:numPr>
        <w:ilvl w:val="4"/>
        <w:numId w:val="2"/>
      </w:numPr>
      <w:outlineLvl w:val="4"/>
    </w:pPr>
  </w:style>
  <w:style w:type="paragraph" w:customStyle="1" w:styleId="Level6">
    <w:name w:val="Level 6"/>
    <w:basedOn w:val="Normal"/>
    <w:pPr>
      <w:numPr>
        <w:ilvl w:val="5"/>
        <w:numId w:val="4"/>
      </w:numPr>
      <w:outlineLvl w:val="5"/>
    </w:pPr>
  </w:style>
  <w:style w:type="paragraph" w:customStyle="1" w:styleId="Level7">
    <w:name w:val="Level 7"/>
    <w:basedOn w:val="Normal"/>
    <w:pPr>
      <w:numPr>
        <w:ilvl w:val="6"/>
        <w:numId w:val="4"/>
      </w:numPr>
      <w:ind w:left="2160" w:hanging="720"/>
      <w:outlineLvl w:val="6"/>
    </w:pPr>
  </w:style>
  <w:style w:type="paragraph" w:styleId="TOC1">
    <w:name w:val="toc 1"/>
    <w:basedOn w:val="Normal"/>
    <w:next w:val="Normal"/>
    <w:autoRedefine/>
    <w:semiHidden/>
    <w:pPr>
      <w:ind w:left="720" w:hanging="720"/>
    </w:pPr>
  </w:style>
  <w:style w:type="paragraph" w:styleId="TOC2">
    <w:name w:val="toc 2"/>
    <w:basedOn w:val="Normal"/>
    <w:next w:val="Normal"/>
    <w:autoRedefine/>
    <w:uiPriority w:val="39"/>
    <w:pPr>
      <w:ind w:left="1440" w:hanging="720"/>
    </w:pPr>
  </w:style>
  <w:style w:type="paragraph" w:styleId="TOC3">
    <w:name w:val="toc 3"/>
    <w:basedOn w:val="Normal"/>
    <w:next w:val="Normal"/>
    <w:autoRedefine/>
    <w:semiHidden/>
    <w:pPr>
      <w:ind w:left="2160" w:hanging="720"/>
    </w:pPr>
  </w:style>
  <w:style w:type="paragraph" w:styleId="Header">
    <w:name w:val="header"/>
    <w:basedOn w:val="Normal"/>
    <w:rsid w:val="00F13263"/>
    <w:pPr>
      <w:tabs>
        <w:tab w:val="center" w:pos="4320"/>
        <w:tab w:val="right" w:pos="8640"/>
      </w:tabs>
    </w:pPr>
  </w:style>
  <w:style w:type="paragraph" w:styleId="Footer">
    <w:name w:val="footer"/>
    <w:basedOn w:val="Normal"/>
    <w:rsid w:val="00F13263"/>
    <w:pPr>
      <w:tabs>
        <w:tab w:val="center" w:pos="4320"/>
        <w:tab w:val="right" w:pos="8640"/>
      </w:tabs>
    </w:pPr>
  </w:style>
  <w:style w:type="paragraph" w:styleId="BalloonText">
    <w:name w:val="Balloon Text"/>
    <w:basedOn w:val="Normal"/>
    <w:semiHidden/>
    <w:rsid w:val="00A20798"/>
    <w:rPr>
      <w:rFonts w:ascii="Tahoma" w:hAnsi="Tahoma" w:cs="Tahoma"/>
      <w:sz w:val="16"/>
      <w:szCs w:val="16"/>
    </w:rPr>
  </w:style>
  <w:style w:type="paragraph" w:customStyle="1" w:styleId="CharCharCharChar1CharChar">
    <w:name w:val="Char Char Char Char1 Char Char"/>
    <w:basedOn w:val="Normal"/>
    <w:rsid w:val="003E2C95"/>
    <w:pPr>
      <w:widowControl/>
      <w:autoSpaceDE/>
      <w:autoSpaceDN/>
      <w:adjustRightInd/>
      <w:spacing w:after="160" w:line="240" w:lineRule="exact"/>
    </w:pPr>
    <w:rPr>
      <w:rFonts w:ascii="Verdana" w:hAnsi="Verdana"/>
      <w:sz w:val="20"/>
      <w:szCs w:val="20"/>
    </w:rPr>
  </w:style>
  <w:style w:type="paragraph" w:customStyle="1" w:styleId="Level4">
    <w:name w:val="Level 4"/>
    <w:basedOn w:val="Normal"/>
    <w:rsid w:val="00C47988"/>
    <w:pPr>
      <w:ind w:left="600" w:hanging="600"/>
    </w:pPr>
    <w:rPr>
      <w:rFonts w:ascii="Courier" w:hAnsi="Courier"/>
      <w:sz w:val="20"/>
    </w:rPr>
  </w:style>
  <w:style w:type="paragraph" w:styleId="ListParagraph">
    <w:name w:val="List Paragraph"/>
    <w:basedOn w:val="Normal"/>
    <w:link w:val="ListParagraphChar"/>
    <w:uiPriority w:val="34"/>
    <w:qFormat/>
    <w:rsid w:val="00C47988"/>
    <w:pPr>
      <w:autoSpaceDE/>
      <w:autoSpaceDN/>
      <w:spacing w:line="360" w:lineRule="atLeast"/>
      <w:ind w:left="720"/>
      <w:contextualSpacing/>
      <w:jc w:val="both"/>
      <w:textAlignment w:val="baseline"/>
    </w:pPr>
    <w:rPr>
      <w:rFonts w:ascii="Arial" w:hAnsi="Arial"/>
      <w:szCs w:val="20"/>
      <w:lang w:val="x-none" w:eastAsia="x-none"/>
    </w:rPr>
  </w:style>
  <w:style w:type="character" w:customStyle="1" w:styleId="ListParagraphChar">
    <w:name w:val="List Paragraph Char"/>
    <w:link w:val="ListParagraph"/>
    <w:locked/>
    <w:rsid w:val="00C47988"/>
    <w:rPr>
      <w:rFonts w:ascii="Arial" w:hAnsi="Arial"/>
      <w:sz w:val="24"/>
    </w:rPr>
  </w:style>
  <w:style w:type="character" w:customStyle="1" w:styleId="HELV10-Font">
    <w:name w:val="$HELV10-Font"/>
    <w:rsid w:val="002164E4"/>
    <w:rPr>
      <w:rFonts w:ascii="Arial" w:hAnsi="Arial" w:cs="Arial"/>
      <w:sz w:val="20"/>
      <w:szCs w:val="20"/>
    </w:rPr>
  </w:style>
  <w:style w:type="character" w:styleId="Hyperlink">
    <w:name w:val="Hyperlink"/>
    <w:basedOn w:val="DefaultParagraphFont"/>
    <w:uiPriority w:val="99"/>
    <w:unhideWhenUsed/>
    <w:rsid w:val="008828EA"/>
    <w:rPr>
      <w:color w:val="0563C1" w:themeColor="hyperlink"/>
      <w:u w:val="single"/>
    </w:rPr>
  </w:style>
  <w:style w:type="paragraph" w:styleId="Index1">
    <w:name w:val="index 1"/>
    <w:basedOn w:val="Normal"/>
    <w:next w:val="Normal"/>
    <w:autoRedefine/>
    <w:rsid w:val="008828EA"/>
    <w:pPr>
      <w:ind w:left="240" w:hanging="240"/>
    </w:pPr>
  </w:style>
  <w:style w:type="table" w:styleId="TableGrid">
    <w:name w:val="Table Grid"/>
    <w:basedOn w:val="TableNormal"/>
    <w:rsid w:val="00A94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756"/>
    <w:pPr>
      <w:autoSpaceDE w:val="0"/>
      <w:autoSpaceDN w:val="0"/>
      <w:adjustRightInd w:val="0"/>
    </w:pPr>
    <w:rPr>
      <w:color w:val="000000"/>
      <w:sz w:val="24"/>
      <w:szCs w:val="24"/>
      <w:lang w:val="en-IN" w:eastAsia="en-IN" w:bidi="ar-SA"/>
    </w:rPr>
  </w:style>
  <w:style w:type="paragraph" w:styleId="BodyText">
    <w:name w:val="Body Text"/>
    <w:basedOn w:val="Normal"/>
    <w:link w:val="BodyTextChar"/>
    <w:rsid w:val="00E8675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autoSpaceDN/>
      <w:adjustRightInd/>
      <w:jc w:val="both"/>
    </w:pPr>
    <w:rPr>
      <w:snapToGrid w:val="0"/>
      <w:szCs w:val="20"/>
      <w:lang w:val="en-GB"/>
    </w:rPr>
  </w:style>
  <w:style w:type="character" w:customStyle="1" w:styleId="BodyTextChar">
    <w:name w:val="Body Text Char"/>
    <w:basedOn w:val="DefaultParagraphFont"/>
    <w:link w:val="BodyText"/>
    <w:rsid w:val="00E86756"/>
    <w:rPr>
      <w:snapToGrid w:val="0"/>
      <w:sz w:val="24"/>
      <w:lang w:val="en-GB" w:bidi="ar-SA"/>
    </w:rPr>
  </w:style>
  <w:style w:type="character" w:styleId="UnresolvedMention">
    <w:name w:val="Unresolved Mention"/>
    <w:basedOn w:val="DefaultParagraphFont"/>
    <w:uiPriority w:val="99"/>
    <w:semiHidden/>
    <w:unhideWhenUsed/>
    <w:rsid w:val="00541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068385">
      <w:bodyDiv w:val="1"/>
      <w:marLeft w:val="0"/>
      <w:marRight w:val="0"/>
      <w:marTop w:val="0"/>
      <w:marBottom w:val="0"/>
      <w:divBdr>
        <w:top w:val="none" w:sz="0" w:space="0" w:color="auto"/>
        <w:left w:val="none" w:sz="0" w:space="0" w:color="auto"/>
        <w:bottom w:val="none" w:sz="0" w:space="0" w:color="auto"/>
        <w:right w:val="none" w:sz="0" w:space="0" w:color="auto"/>
      </w:divBdr>
    </w:div>
    <w:div w:id="54093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tcte.tec.gov.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52B2-ABF1-4F1E-A1B4-61FC71848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3715</Words>
  <Characters>21179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Section 1</vt:lpstr>
    </vt:vector>
  </TitlesOfParts>
  <Company>powergrid</Company>
  <LinksUpToDate>false</LinksUpToDate>
  <CharactersWithSpaces>24845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Suhel</dc:creator>
  <cp:keywords/>
  <cp:lastModifiedBy>Suhel Mohammad Khan {सुहेल मोहम्मद खान}</cp:lastModifiedBy>
  <cp:revision>5</cp:revision>
  <cp:lastPrinted>2011-02-03T10:56:00Z</cp:lastPrinted>
  <dcterms:created xsi:type="dcterms:W3CDTF">2021-12-06T10:06:00Z</dcterms:created>
  <dcterms:modified xsi:type="dcterms:W3CDTF">2021-12-07T07:50:00Z</dcterms:modified>
</cp:coreProperties>
</file>